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49" w:name="_GoBack"/>
      <w:bookmarkEnd w:id="49"/>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海宁市通程建设开发有限责任公司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沪杭高速公路许村段改建工程绿化项目</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海宁市许村镇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10616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2022年08月12日至2022年09月01日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主要内容包括但不限于绿化种植，景观给水、照明等，具体详见施工图及工程量清单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1、具有在中华人民共和国境内注册的独立法人资格资质；</w:t>
            </w:r>
            <w:bookmarkStart w:id="0" w:name="EB4a6f207bf47946659b11b08ef3c79be6"/>
            <w:r>
              <w:rPr>
                <w:rFonts w:hint="eastAsia" w:ascii="微软雅黑" w:hAnsi="微软雅黑" w:eastAsia="微软雅黑" w:cs="微软雅黑"/>
                <w:sz w:val="18"/>
                <w:szCs w:val="18"/>
              </w:rPr>
              <w:t> </w:t>
            </w:r>
            <w:bookmarkEnd w:id="0"/>
            <w:r>
              <w:rPr>
                <w:rFonts w:hint="eastAsia" w:ascii="微软雅黑" w:hAnsi="微软雅黑" w:eastAsia="微软雅黑" w:cs="微软雅黑"/>
                <w:sz w:val="18"/>
                <w:szCs w:val="18"/>
              </w:rPr>
              <w:t>1、具有注册在投标人单位的/工程专业/建造师执业资格；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吕先生0573-87289789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322国道龙泉八都至上垟段改建工程房建工程（普通公路服务站站房）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八都镇西北侧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213.52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2022年08月08日至2022年08月15日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本次招标的普通公路服务站站房房建工程，建筑结构形式为钢筋混凝土框架结构,建筑结构的抗震类别为一般设防,使用年限为50年，抗震设防烈度为6度;</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3.1本次招标要求投标人须具备独立法人资格、建筑工程施工总承包三级及以上资质，具有“投标人须知前附表”附录3业绩，并在人员、设备、资金等方面具有相应的施工能力。3.2本次招标不接受联合体投标。</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张女士0578-7763595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东宗线湖州段四改三航道整治工程第HDSG02标段施工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43399.95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2022年8月5日至2022年8月11日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东宗线湖州段四改三航道整治工程K9+600～K16+918范围内航道疏浚、锚地、护岸、保留桥梁主墩防护、新增防撞墩工程的施工完成及缺陷责任期缺陷修复等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3.1本次招标要求投标人具备独立法人资格，同时具备港口与航道工程施工总承包二级及以上资质，并具有资格审查条件要求的业绩，并在人员、设备、资金等方面具有相应的施工能力。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刘勇军0572－2505355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东宗线湖州段四改三航道整治工程第HDSG03标段施工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23923.74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2022年8月5日至2022年8月11日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东宗线湖州段四改三航道整治工程K16+918～K23+670范围内航道疏浚、服务区水工结构、护岸、保留桥梁主墩防护、新增防撞墩工程的施工完成及缺陷责任期缺陷修复等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3.1本次招标要求投标人具备独立法人资格，同时具备港口与航道工程施工总承包二级及以上资质，并具有资格审查条件要求的业绩，并在人员、设备、资金等方面具有相应的施工能力。</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3.2本次招标不接受联合体投标。</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刘勇军0572－2505355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东宗线湖州段四改三航道整治工程第HDSG01标段施工</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35264.96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2022年8月5日至2022年8月11日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东宗线湖州段四改三航道整治工程K0+000～K9+600范围内航道疏浚、护岸、保留桥梁主墩防护、新增防撞墩工程的施工完成及缺陷责任期缺陷修复等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3.1本次招标要求投标人具备独立法人资格，同时具备港口与航道工程施工总承包二级及以上资质，并具有资格审查条件要求的业绩，并在人员、设备、资金等方面具有相应的施工能力。</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3.2本次招标不接受联合体投标。</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刘勇军0572－2505355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温州港状元岙港区二期工程35千伏供电线路建设工程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洞头区元觉街道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2022年08月03日至2022年08月12日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主要施工内容为利用已建排管、电缆沟及工井预留电缆通道敷设电缆、光缆</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1、具有独立法人资格，电力工程施工总承包三级及以上资质或输变电工程专业承包三级及以上资质，同时具备国家电力监管委员会颁发的承装（修、试）电力设施许可证四级及以上资质；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孙先生0577-56688566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嘉善县水利投资有限公司</w:t>
            </w:r>
          </w:p>
        </w:tc>
        <w:tc>
          <w:tcPr>
            <w:tcW w:w="2340" w:type="dxa"/>
            <w:vAlign w:val="center"/>
          </w:tcPr>
          <w:p>
            <w:pPr>
              <w:rPr>
                <w:rFonts w:hint="eastAsia" w:ascii="微软雅黑" w:hAnsi="微软雅黑" w:eastAsia="微软雅黑" w:cs="微软雅黑"/>
                <w:sz w:val="18"/>
                <w:szCs w:val="18"/>
              </w:rPr>
            </w:pPr>
            <w:bookmarkStart w:id="1" w:name="EBba9e585726a946faa6c0257fca3c3ee7"/>
            <w:r>
              <w:rPr>
                <w:rFonts w:hint="eastAsia" w:ascii="微软雅黑" w:hAnsi="微软雅黑" w:eastAsia="微软雅黑" w:cs="微软雅黑"/>
                <w:sz w:val="18"/>
                <w:szCs w:val="18"/>
              </w:rPr>
              <w:t>嘉兴市北部湖荡整治及河湖连通工程（嘉善片）</w:t>
            </w:r>
            <w:bookmarkEnd w:id="1"/>
            <w:r>
              <w:rPr>
                <w:rFonts w:hint="eastAsia" w:ascii="微软雅黑" w:hAnsi="微软雅黑" w:eastAsia="微软雅黑" w:cs="微软雅黑"/>
                <w:sz w:val="18"/>
                <w:szCs w:val="18"/>
              </w:rPr>
              <w:t> </w:t>
            </w:r>
            <w:bookmarkStart w:id="2" w:name="EB8b3ac6adfb3f48a6a4399f268792ba9a"/>
            <w:r>
              <w:rPr>
                <w:rFonts w:hint="eastAsia" w:ascii="微软雅黑" w:hAnsi="微软雅黑" w:eastAsia="微软雅黑" w:cs="微软雅黑"/>
                <w:sz w:val="18"/>
                <w:szCs w:val="18"/>
              </w:rPr>
              <w:t>十三标段</w:t>
            </w:r>
            <w:bookmarkEnd w:id="2"/>
          </w:p>
        </w:tc>
        <w:tc>
          <w:tcPr>
            <w:tcW w:w="1620" w:type="dxa"/>
            <w:vAlign w:val="center"/>
          </w:tcPr>
          <w:p>
            <w:pPr>
              <w:rPr>
                <w:rFonts w:hint="eastAsia" w:ascii="微软雅黑" w:hAnsi="微软雅黑" w:eastAsia="微软雅黑" w:cs="微软雅黑"/>
                <w:sz w:val="18"/>
                <w:szCs w:val="18"/>
              </w:rPr>
            </w:pPr>
            <w:bookmarkStart w:id="3" w:name="EB88cb87632ded49908c7a88178b3656b7"/>
            <w:r>
              <w:rPr>
                <w:rFonts w:hint="eastAsia" w:ascii="微软雅黑" w:hAnsi="微软雅黑" w:eastAsia="微软雅黑" w:cs="微软雅黑"/>
                <w:sz w:val="18"/>
                <w:szCs w:val="18"/>
              </w:rPr>
              <w:t>嘉兴市</w:t>
            </w:r>
            <w:bookmarkEnd w:id="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5000</w:t>
            </w:r>
          </w:p>
        </w:tc>
        <w:tc>
          <w:tcPr>
            <w:tcW w:w="1620" w:type="dxa"/>
            <w:vAlign w:val="center"/>
          </w:tcPr>
          <w:p>
            <w:pPr>
              <w:rPr>
                <w:rFonts w:hint="eastAsia" w:ascii="微软雅黑" w:hAnsi="微软雅黑" w:eastAsia="微软雅黑" w:cs="微软雅黑"/>
                <w:sz w:val="18"/>
                <w:szCs w:val="18"/>
              </w:rPr>
            </w:pPr>
            <w:bookmarkStart w:id="4" w:name="EBe1309ae0a56042848fa547fdf874ae4f"/>
            <w:r>
              <w:rPr>
                <w:rFonts w:hint="eastAsia" w:ascii="微软雅黑" w:hAnsi="微软雅黑" w:eastAsia="微软雅黑" w:cs="微软雅黑"/>
                <w:sz w:val="18"/>
                <w:szCs w:val="18"/>
              </w:rPr>
              <w:t>2022年08月03日</w:t>
            </w:r>
            <w:bookmarkEnd w:id="4"/>
            <w:r>
              <w:rPr>
                <w:rFonts w:hint="eastAsia" w:ascii="微软雅黑" w:hAnsi="微软雅黑" w:eastAsia="微软雅黑" w:cs="微软雅黑"/>
                <w:sz w:val="18"/>
                <w:szCs w:val="18"/>
              </w:rPr>
              <w:t>至</w:t>
            </w:r>
            <w:bookmarkStart w:id="5" w:name="EB3ab4ea8e8a124228960924e905a344e6"/>
            <w:r>
              <w:rPr>
                <w:rFonts w:hint="eastAsia" w:ascii="微软雅黑" w:hAnsi="微软雅黑" w:eastAsia="微软雅黑" w:cs="微软雅黑"/>
                <w:sz w:val="18"/>
                <w:szCs w:val="18"/>
              </w:rPr>
              <w:t>2022年08月08日</w:t>
            </w:r>
            <w:bookmarkEnd w:id="5"/>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嘉兴市北部湖荡整治及河湖连通工程（嘉善片）十三标段，主要为改建水闸4座、改建闸站6座等，具体详见工程量清单。</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本次招标要求投标人具有</w:t>
            </w:r>
            <w:bookmarkStart w:id="6" w:name="EBdf441a360e8e4ab6a0ddadb4dd8cb148"/>
            <w:r>
              <w:rPr>
                <w:rFonts w:hint="eastAsia" w:ascii="微软雅黑" w:hAnsi="微软雅黑" w:eastAsia="微软雅黑" w:cs="微软雅黑"/>
                <w:sz w:val="18"/>
                <w:szCs w:val="18"/>
              </w:rPr>
              <w:t>水利水电工程施工总承包三级及以上</w:t>
            </w:r>
            <w:bookmarkEnd w:id="6"/>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7" w:name="EBf7a8bd61aadc4c0780bad92f9cbb99fb"/>
            <w:r>
              <w:rPr>
                <w:rFonts w:hint="eastAsia" w:ascii="微软雅黑" w:hAnsi="微软雅黑" w:eastAsia="微软雅黑" w:cs="微软雅黑"/>
                <w:sz w:val="18"/>
                <w:szCs w:val="18"/>
              </w:rPr>
              <w:t>王先生</w:t>
            </w:r>
            <w:bookmarkEnd w:id="7"/>
            <w:bookmarkStart w:id="8" w:name="EB1af852cfe36c49c29228f0d64c73c366"/>
            <w:r>
              <w:rPr>
                <w:rFonts w:hint="eastAsia" w:ascii="微软雅黑" w:hAnsi="微软雅黑" w:eastAsia="微软雅黑" w:cs="微软雅黑"/>
                <w:sz w:val="18"/>
                <w:szCs w:val="18"/>
              </w:rPr>
              <w:t>0573-84128816</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9" w:name="EB6bf3dc1d8b1044f58bcbef4f5c318db2"/>
            <w:r>
              <w:rPr>
                <w:rFonts w:hint="eastAsia" w:ascii="微软雅黑" w:hAnsi="微软雅黑" w:eastAsia="微软雅黑" w:cs="微软雅黑"/>
                <w:sz w:val="18"/>
                <w:szCs w:val="18"/>
              </w:rPr>
              <w:t>杭州余杭林业水利投资有限公司</w:t>
            </w:r>
            <w:bookmarkEnd w:id="9"/>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东苕溪防洪后续西险大塘达标加固工程（杭州市段</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先行段施工</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中泰街道、余杭街道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5808</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2022年08月03日至2022年08月10日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东苕溪防洪后续西险大塘达标加固工程（杭州市段）先行段项目施工图范围内的工程施工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周工0571-89165699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德清县水利建设发展有限公司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苕溪清水入湖河道整治后续工程（德清县段）新民桥闸站工程</w:t>
            </w:r>
          </w:p>
        </w:tc>
        <w:tc>
          <w:tcPr>
            <w:tcW w:w="1620" w:type="dxa"/>
            <w:vAlign w:val="center"/>
          </w:tcPr>
          <w:p>
            <w:pPr>
              <w:rPr>
                <w:rFonts w:hint="eastAsia" w:ascii="微软雅黑" w:hAnsi="微软雅黑" w:eastAsia="微软雅黑" w:cs="微软雅黑"/>
                <w:sz w:val="18"/>
                <w:szCs w:val="18"/>
                <w:lang w:eastAsia="zh-CN"/>
              </w:rPr>
            </w:pPr>
            <w:bookmarkStart w:id="10" w:name="EB846bb550e94d427382639e3256fcc438"/>
            <w:r>
              <w:rPr>
                <w:rFonts w:hint="eastAsia" w:ascii="微软雅黑" w:hAnsi="微软雅黑" w:eastAsia="微软雅黑" w:cs="微软雅黑"/>
                <w:sz w:val="18"/>
                <w:szCs w:val="18"/>
              </w:rPr>
              <w:t>德清县</w:t>
            </w:r>
            <w:bookmarkEnd w:id="10"/>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2022年08月01日至2022年08月08日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苕溪清水入湖河道整治后续工程（德清县段）新民桥闸站工程的全部建安工程和设备采购等（除基坑安全监测外），以及为实施上述工程所需的措施项目及其他项目</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陆卫华13567952439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嘉善县水利投资有限公司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嘉兴市北部湖荡整治及河湖连通工程（嘉善片）十二标段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2022年07月28日至2022年08月02日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嘉兴市北部湖荡整治及河湖连通工程（嘉善片）十二标段，主要为改建水闸2座、改建闸站11座等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王先生0573-84128816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仙居县永安溪综合治理与生态修复二期工程施工Ⅷ标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1" w:name="EB598678d85aca4e508eb6f42f9c1ca1c5"/>
            <w:r>
              <w:rPr>
                <w:rFonts w:hint="eastAsia" w:ascii="微软雅黑" w:hAnsi="微软雅黑" w:eastAsia="微软雅黑" w:cs="微软雅黑"/>
                <w:sz w:val="18"/>
                <w:szCs w:val="18"/>
              </w:rPr>
              <w:t>11687</w:t>
            </w:r>
            <w:bookmarkEnd w:id="1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2022年07月25日至2022年08月01日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招标范围内堤防防洪标准均为20年一遇，主要建筑物级别为4级；张怀湖堰闸站主要建筑物级别为 3 级，采用钻孔灌注桩和钢筋混凝土防渗墙软基处理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张工0576-87796559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浦阳江综合治理工程（浦阳江治理三期工程）—下四湖和白塔湖堤防加固工程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2022年7月23日至2022年7月29日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对白塔湖山下湖村至江爿头段、白塔湖电排至黄家埠 段和下四湖东灰埠至姚家段共约 7.4Km 堤防进行加固提升，建设内容包括迎水面坡面生态改造、堤顶道路及防浪墙重建、背水面绿化提升、背坡二级道路改造等；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马工0575-87597741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诸暨市交通基础设施建设有限公司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诸暨市店口综合港区工程房建工程第FJSG-1标段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诸暨市店口镇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16559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2022年7月22日至2022年7月27日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店口综合港区工程房建工程主要内容为新建料仓（1#、3#）、办公综合楼、宿舍楼、机修间及材料库、流动机械库及废品库、泵房及发电机房、变电所（1#、2#）、候工房、加药间、车检大棚、值班消控室、门卫、围墙及大门、防风抑尘网、起重设备轨道梁（3条）、皮带机基础及地坑、室外道路及场地绿化等工程的施工完成、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3.1、要求投标人须具备独立法人资格，建筑工程施工总承包二级及以上资质，具有类似工程业绩，并在人员、设备、资金等方面具有相应的施工能力。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郦女士0575-89093256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江山市须江水利投资发展有限公司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江山港流域综合治理工程浮桥头标段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五百湖至清湖镇下游段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6017.68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2022年07月21日至2022年07月27日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五百湖至清湖镇段堤防主要保护对象为清湖镇区，为规划的城南新城，设计防洪标准为50年一遇，堤防、护岸及沿线交叉建筑物级别为3级，合理使用年限50年</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祝女士0570-4572513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江山市须江水利投资发展有限公司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江山港流域综合治理工程五百湖标段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9578.1798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2022年07月21日至2022年07月27日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江山市江山港流域综合治理工程治理对象为江山市境内的江山港干流和6条主要支流</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祝女士0570-4572513</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13" w:name="EB5b5459f8ce94450f8523d7f620d97b74"/>
            <w:r>
              <w:rPr>
                <w:rFonts w:hint="eastAsia" w:ascii="微软雅黑" w:hAnsi="微软雅黑" w:eastAsia="微软雅黑" w:cs="微软雅黑"/>
                <w:sz w:val="18"/>
                <w:szCs w:val="18"/>
              </w:rPr>
              <w:t>浙江省中医院</w:t>
            </w:r>
            <w:bookmarkEnd w:id="13"/>
          </w:p>
        </w:tc>
        <w:tc>
          <w:tcPr>
            <w:tcW w:w="2340" w:type="dxa"/>
            <w:vAlign w:val="center"/>
          </w:tcPr>
          <w:p>
            <w:pPr>
              <w:rPr>
                <w:rFonts w:hint="eastAsia" w:ascii="微软雅黑" w:hAnsi="微软雅黑" w:eastAsia="微软雅黑" w:cs="微软雅黑"/>
                <w:sz w:val="18"/>
                <w:szCs w:val="18"/>
              </w:rPr>
            </w:pPr>
            <w:bookmarkStart w:id="14" w:name="EBa59198de5b13455785b04661992d196c"/>
            <w:r>
              <w:rPr>
                <w:rFonts w:hint="eastAsia" w:ascii="微软雅黑" w:hAnsi="微软雅黑" w:eastAsia="微软雅黑" w:cs="微软雅黑"/>
                <w:sz w:val="18"/>
                <w:szCs w:val="18"/>
              </w:rPr>
              <w:t>浙江中医药大学附属第一医院（浙江省中医院）中医药传承创新基地项目4号楼智能化工程</w:t>
            </w:r>
            <w:bookmarkEnd w:id="14"/>
          </w:p>
        </w:tc>
        <w:tc>
          <w:tcPr>
            <w:tcW w:w="1620" w:type="dxa"/>
            <w:vAlign w:val="center"/>
          </w:tcPr>
          <w:p>
            <w:pPr>
              <w:rPr>
                <w:rFonts w:hint="eastAsia" w:ascii="微软雅黑" w:hAnsi="微软雅黑" w:eastAsia="微软雅黑" w:cs="微软雅黑"/>
                <w:sz w:val="18"/>
                <w:szCs w:val="18"/>
              </w:rPr>
            </w:pPr>
            <w:bookmarkStart w:id="15" w:name="EB675b8f09994f4fee92a21b76a5dd9ed8"/>
            <w:r>
              <w:rPr>
                <w:rFonts w:hint="eastAsia" w:ascii="微软雅黑" w:hAnsi="微软雅黑" w:eastAsia="微软雅黑" w:cs="微软雅黑"/>
                <w:sz w:val="18"/>
                <w:szCs w:val="18"/>
              </w:rPr>
              <w:t>杭州钱塘区9 号大街浙江省中医院钱塘院区及其西南侧新征地块内</w:t>
            </w:r>
            <w:bookmarkEnd w:id="15"/>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1917</w:t>
            </w:r>
          </w:p>
        </w:tc>
        <w:tc>
          <w:tcPr>
            <w:tcW w:w="1620" w:type="dxa"/>
            <w:vAlign w:val="center"/>
          </w:tcPr>
          <w:p>
            <w:pPr>
              <w:rPr>
                <w:rFonts w:hint="eastAsia" w:ascii="微软雅黑" w:hAnsi="微软雅黑" w:eastAsia="微软雅黑" w:cs="微软雅黑"/>
                <w:sz w:val="18"/>
                <w:szCs w:val="18"/>
              </w:rPr>
            </w:pPr>
            <w:bookmarkStart w:id="16" w:name="EB1dd8d33ce9494df49b1a5b3d42ce8a2f"/>
            <w:r>
              <w:rPr>
                <w:rFonts w:hint="eastAsia" w:ascii="微软雅黑" w:hAnsi="微软雅黑" w:eastAsia="微软雅黑" w:cs="微软雅黑"/>
                <w:sz w:val="18"/>
                <w:szCs w:val="18"/>
              </w:rPr>
              <w:t>2022年07月20日</w:t>
            </w:r>
            <w:bookmarkEnd w:id="16"/>
            <w:r>
              <w:rPr>
                <w:rFonts w:hint="eastAsia" w:ascii="微软雅黑" w:hAnsi="微软雅黑" w:eastAsia="微软雅黑" w:cs="微软雅黑"/>
                <w:sz w:val="18"/>
                <w:szCs w:val="18"/>
              </w:rPr>
              <w:t>至</w:t>
            </w:r>
            <w:bookmarkStart w:id="17" w:name="EB711a71a1d4074416afbde3071813b61c"/>
            <w:r>
              <w:rPr>
                <w:rFonts w:hint="eastAsia" w:ascii="微软雅黑" w:hAnsi="微软雅黑" w:eastAsia="微软雅黑" w:cs="微软雅黑"/>
                <w:sz w:val="18"/>
                <w:szCs w:val="18"/>
              </w:rPr>
              <w:t>2022年07月26日</w:t>
            </w:r>
            <w:bookmarkEnd w:id="17"/>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包括：综合布线系统、计算机网络系统、时钟系统、视频监控系统、紧急报警系统、门禁管理系统、楼宇自控系统、智能照明系统、抽血排队叫号系统、体检叫号系统、病房呼叫系统、能耗计量系统、五方通话系统、公共广播系统、多媒体会议系统、汇聚机房、UPS机房、综合管路系统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8" w:name="EB35c9b336378642bab059c75605306b9e"/>
            <w:r>
              <w:rPr>
                <w:rFonts w:hint="eastAsia" w:ascii="微软雅黑" w:hAnsi="微软雅黑" w:eastAsia="微软雅黑" w:cs="微软雅黑"/>
                <w:sz w:val="18"/>
                <w:szCs w:val="18"/>
              </w:rPr>
              <w:t>电子与智能化工程专业承包一级</w:t>
            </w:r>
            <w:bookmarkEnd w:id="18"/>
            <w:r>
              <w:rPr>
                <w:rFonts w:hint="eastAsia" w:ascii="微软雅黑" w:hAnsi="微软雅黑" w:eastAsia="微软雅黑" w:cs="微软雅黑"/>
                <w:sz w:val="18"/>
                <w:szCs w:val="18"/>
              </w:rPr>
              <w:t>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lang w:eastAsia="zh-CN"/>
              </w:rPr>
            </w:pPr>
            <w:bookmarkStart w:id="19" w:name="EBdd51cd0448b24424a32bfda96a14ef3c"/>
            <w:r>
              <w:rPr>
                <w:rFonts w:hint="eastAsia" w:ascii="微软雅黑" w:hAnsi="微软雅黑" w:eastAsia="微软雅黑" w:cs="微软雅黑"/>
                <w:sz w:val="18"/>
                <w:szCs w:val="18"/>
              </w:rPr>
              <w:t>李工</w:t>
            </w:r>
            <w:bookmarkEnd w:id="19"/>
            <w:bookmarkStart w:id="20" w:name="EB6edd80c7af37419798db42c17b6a5dfa"/>
            <w:r>
              <w:rPr>
                <w:rFonts w:hint="eastAsia" w:ascii="微软雅黑" w:hAnsi="微软雅黑" w:eastAsia="微软雅黑" w:cs="微软雅黑"/>
                <w:sz w:val="18"/>
                <w:szCs w:val="18"/>
              </w:rPr>
              <w:t>0571-87071793</w:t>
            </w:r>
            <w:bookmarkEnd w:id="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诸暨市水文管理中心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诸暨市水系连通及水美乡村试点县枫桥江壶源江凰桐江片区建设项目施工二标段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枫桥江壶源江凰桐江片区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9650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2022年7月20日至2022年7月27日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凰桐江（次坞镇狼母堰-红旗段）、壶源江（华湖口-金沙段）、红旗渠，工程内容包括河道新建（加固）堤防护岸、疏浚、景观工程、水美乡村等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3.1本次招标要求投标人具有水利水电工程施工总承包贰级及以上资质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何先生0575-87182270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诸暨市水文管理中心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诸暨市水系连通及水美乡村试点县枫桥江壶源江凰桐江片区建设项目施工一标段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枫桥江壶源江凰桐江片区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2022年7月20日至2022年7月27日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工程内容包括河道新建（加固）堤防护岸、疏浚、景观工程、水美乡村等，以及为完成上述工程所需的措施项目和其他项目</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本次招标要求投标人具有水利水电工程施工总承包贰级及以上资质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何先生0575-87182270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浙江省肿瘤医院重离子医学中心大楼的装饰装修工程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杭州市拱墅区半山东路1号东侧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2022年07月20日至2022年07月27日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包括但不限于顶面、地面、墙面的装饰装修、水电暖等内容的施工，具体内容详见招标文件、工程量清单及图纸</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1、具有建筑装饰装修工程专业承包二级及以上资质； 1、具有注册在投标人单位的</w:t>
            </w:r>
            <w:bookmarkStart w:id="21" w:name="EB7a42d581a04a4acd9a5964e279e549d3"/>
            <w:r>
              <w:rPr>
                <w:rFonts w:hint="eastAsia" w:ascii="微软雅黑" w:hAnsi="微软雅黑" w:eastAsia="微软雅黑" w:cs="微软雅黑"/>
                <w:sz w:val="18"/>
                <w:szCs w:val="18"/>
              </w:rPr>
              <w:t>建筑</w:t>
            </w:r>
            <w:bookmarkEnd w:id="21"/>
            <w:r>
              <w:rPr>
                <w:rFonts w:hint="eastAsia" w:ascii="微软雅黑" w:hAnsi="微软雅黑" w:eastAsia="微软雅黑" w:cs="微软雅黑"/>
                <w:sz w:val="18"/>
                <w:szCs w:val="18"/>
              </w:rPr>
              <w:t>工程专业</w:t>
            </w:r>
            <w:bookmarkStart w:id="22" w:name="EBac41b1e6b9d14727a7963a7a077c8ed9"/>
            <w:r>
              <w:rPr>
                <w:rFonts w:hint="eastAsia" w:ascii="微软雅黑" w:hAnsi="微软雅黑" w:eastAsia="微软雅黑" w:cs="微软雅黑"/>
                <w:sz w:val="18"/>
                <w:szCs w:val="18"/>
              </w:rPr>
              <w:t>一级</w:t>
            </w:r>
            <w:bookmarkEnd w:id="22"/>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金华市婺城交通投资集团有限公司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金华新兴产业集聚区兰溪上华至婺城琅琊公路工程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4260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2022年7月18日至2022年7月25日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金华新兴产业集聚区兰溪上华至婺城琅琊公路工程婺城段桩号范围内的的标志、标线、可变电子标志牌、自发光诱导标志牌及其他安全设施等所有交通安全设施的施工、完成、缺陷责任期缺陷修复等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俞先生0579-82688563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金华市婺城交通投资集团有限公司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金华新兴产业集聚区兰溪上华至婺城琅琊公路工程第LH01标段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2022年7月18日至2022年7月25日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金华新兴产业集聚区兰溪上华至婺城琅琊公路工程婺城段桩号范围内的所有绿化及景观等工程的施工、缺陷责任期（保修期）缺陷修复及保修等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本次招标要求投标人须具备独立法人资格、且具有有效的企业法人营业执照资质，满足投标人须知附录3资格审查条件业绩最低要求中规定的业绩，并在人员、设备、资金等方面具有相应的施工能力。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俞先生0579-82688563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中国共产主义青年团浙江省委员会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浙江共青团浙江省委安吉路16号业务办公用房维修改造工程的设计·采购·施工（EPC）总承包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拱墅区安吉路16号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1082.99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540.41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2022年07月15日至2022年07月21日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程内容包括大楼室内空间加固与结构改造，相关业务及办公用房装修及电梯工程，大楼整体外立面改造以及建筑整体配套强、弱电系统、给排水系统、暖通系统、消防系统设计与改造。及以上范围的拆除工程、垃圾清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1.同时具备：（1）建设主管部门颁发的工程设计综合甲级资质或建筑行业设计丙级及以上资质或建筑行业（建筑工程）设计丙级及以上资质；（2）建设行政主管部门核发的建筑工程施工总承包三级及以上资质。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随先生0571-85170159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bookmarkStart w:id="23" w:name="EBc652cc698c42411ebd25d9ab6b05afd4"/>
            <w:r>
              <w:rPr>
                <w:rFonts w:hint="eastAsia" w:ascii="微软雅黑" w:hAnsi="微软雅黑" w:eastAsia="微软雅黑" w:cs="微软雅黑"/>
                <w:sz w:val="18"/>
                <w:szCs w:val="18"/>
              </w:rPr>
              <w:t>浙江经贸职业技术学院</w:t>
            </w:r>
            <w:bookmarkEnd w:id="2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浙江经贸职业技术学院产教融合大楼建设工程变配电工程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杭州市下沙高教园东区学林街280号</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60400</w:t>
            </w:r>
          </w:p>
        </w:tc>
        <w:tc>
          <w:tcPr>
            <w:tcW w:w="720" w:type="dxa"/>
            <w:vAlign w:val="center"/>
          </w:tcPr>
          <w:p>
            <w:pPr>
              <w:rPr>
                <w:rFonts w:hint="eastAsia" w:ascii="微软雅黑" w:hAnsi="微软雅黑" w:eastAsia="微软雅黑" w:cs="微软雅黑"/>
                <w:sz w:val="18"/>
                <w:szCs w:val="18"/>
              </w:rPr>
            </w:pPr>
            <w:bookmarkStart w:id="24" w:name="EB00645d9d3937479493b961779d4c26fc"/>
            <w:r>
              <w:rPr>
                <w:rFonts w:hint="eastAsia" w:ascii="微软雅黑" w:hAnsi="微软雅黑" w:eastAsia="微软雅黑" w:cs="微软雅黑"/>
                <w:sz w:val="18"/>
                <w:szCs w:val="18"/>
              </w:rPr>
              <w:t>796.2</w:t>
            </w:r>
            <w:bookmarkEnd w:id="24"/>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2022年07月15日至2022年07月22日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土建部分：新建1、2#配电房电缆沟及设备基础，等的供货、运输、保险、装卸、安装、施工、正式通电、调试、运行维护、项目验收及相关技术售后服务等内容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1、具有输变电工程专业承包三级及以上资质，同时具有承装（修、试）电力设施许可证五级及以上资质；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 （业主代表）、吴老师0571-86929993、86929711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中共浙江省委统战部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中共浙江省委统战部地铁商务大厦“浙江同心之家”建设项目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拱墅区中山北路617号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1306.26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763.0186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2022年07月14日至2022年07月21日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主要为装修改造为杭州地铁商务大厦15层，用于布展、办公及智能设计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建设主管部门颁发的工程设计综合甲级资质或建筑行业设计丙级及以上资质或建筑行业（建筑工程）设计丙级及以上资质或建筑装饰工程设计专项乙级及以上资质；（2）建设主管部门颁发的建筑装修装饰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顾冯娟0571-87053867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浙江大学医学院附属邵逸夫医院庆春院区15号楼装修改造工程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2780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2022年07月15日至2022年07月21日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包括室内装修、设施设备节能改造，以及根据消防疏散要求新增室外楼梯、外挂观光电梯基础及钢结构等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戚磊0571- 86006686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104国道新昌荘前至关岭段改建工程设计施工总承包第EPC01标段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164562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2022年7月11日至2022年7月18日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第EPC01标段共设置桥梁约4794米/9座，其中特大桥1138米/1座（预应力砼连续T梁），大桥3656米/8座（预应力砼连续T梁），下部结构为柱式墩或变截面实体墩，桥台采用座板式台或柱式台，采用钻孔灌注桩基础</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第EPC01标段投标人应具备独立法人资格，勘察资质具有工程勘察综合类甲级资质（或工程勘察专业类（岩土工程）甲级）或工程勘察专业类（岩土工程（勘察））甲级资质）、设计资质具有工程设计综合甲级资质或工程设计公路行业甲级资质或工程设计公路行业（含公路专业和交通工程专业）专业甲级资质、施工资质具有公路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李先生0575-89388103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104国道新昌荘前至关岭段改建工程设计施工总承包第EPC02标段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248146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2022年7月11日至2022年7月18日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第EPC02标段共设置桥梁3646.5米/14座，其中中桥166.4米/2座，大桥3480.1米/12座，均为预应力砼连续T梁，下部结构为柱式墩或变截面实体墩，桥台采用座板式台或柱式台，采用钻孔灌注桩基础</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第EPC02标段投标人应具备独立法人资格，勘察资质具有工程勘察综合类甲级资质（或工程勘察专业类（岩土工程）甲级）或工程勘察专业类（岩土工程（勘察））甲级资质）、设计资质具有工程设计综合甲级资质或工程设计公路行业甲级资质或工程设计公路行业（含公路、交通工程）专业甲级资质、施工资质具有公路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李先生0575-89388103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bookmarkStart w:id="25" w:name="EB353af1c5f70347c0a6811cbcbf70c5c4"/>
            <w:r>
              <w:rPr>
                <w:rFonts w:hint="eastAsia" w:ascii="微软雅黑" w:hAnsi="微软雅黑" w:eastAsia="微软雅黑" w:cs="微软雅黑"/>
                <w:sz w:val="18"/>
                <w:szCs w:val="18"/>
              </w:rPr>
              <w:t>浙江临金高速公路有限公司</w:t>
            </w:r>
            <w:bookmarkEnd w:id="25"/>
          </w:p>
        </w:tc>
        <w:tc>
          <w:tcPr>
            <w:tcW w:w="2340" w:type="dxa"/>
            <w:vAlign w:val="center"/>
          </w:tcPr>
          <w:p>
            <w:pPr>
              <w:rPr>
                <w:rFonts w:hint="eastAsia" w:ascii="微软雅黑" w:hAnsi="微软雅黑" w:eastAsia="微软雅黑" w:cs="微软雅黑"/>
                <w:sz w:val="18"/>
                <w:szCs w:val="18"/>
              </w:rPr>
            </w:pPr>
            <w:bookmarkStart w:id="26" w:name="EBe53cc253f1864921aee187f890a9b285"/>
            <w:r>
              <w:rPr>
                <w:rFonts w:hint="eastAsia" w:ascii="微软雅黑" w:hAnsi="微软雅黑" w:eastAsia="微软雅黑" w:cs="微软雅黑"/>
                <w:sz w:val="18"/>
                <w:szCs w:val="18"/>
              </w:rPr>
              <w:t>浙江省建德至金华公路增设曹宅互通工程</w:t>
            </w:r>
            <w:bookmarkEnd w:id="26"/>
            <w:bookmarkStart w:id="27" w:name="EBdc4720b9a1cb452daf9ef99f32fa7e9d"/>
            <w:r>
              <w:rPr>
                <w:rFonts w:hint="eastAsia" w:ascii="微软雅黑" w:hAnsi="微软雅黑" w:eastAsia="微软雅黑" w:cs="微软雅黑"/>
                <w:sz w:val="18"/>
                <w:szCs w:val="18"/>
              </w:rPr>
              <w:t>第TJ01标段</w:t>
            </w:r>
            <w:bookmarkEnd w:id="27"/>
          </w:p>
        </w:tc>
        <w:tc>
          <w:tcPr>
            <w:tcW w:w="1620" w:type="dxa"/>
            <w:vAlign w:val="center"/>
          </w:tcPr>
          <w:p>
            <w:pPr>
              <w:rPr>
                <w:rFonts w:hint="eastAsia" w:ascii="微软雅黑" w:hAnsi="微软雅黑" w:eastAsia="微软雅黑" w:cs="微软雅黑"/>
                <w:sz w:val="18"/>
                <w:szCs w:val="18"/>
              </w:rPr>
            </w:pPr>
            <w:bookmarkStart w:id="28" w:name="EB3e450f6644fd4894b10d83e053028dbc"/>
            <w:r>
              <w:rPr>
                <w:rFonts w:hint="eastAsia" w:ascii="微软雅黑" w:hAnsi="微软雅黑" w:eastAsia="微软雅黑" w:cs="微软雅黑"/>
                <w:sz w:val="18"/>
                <w:szCs w:val="18"/>
              </w:rPr>
              <w:t>金华市金东区曹宅镇西侧</w:t>
            </w:r>
            <w:bookmarkEnd w:id="28"/>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37085</w:t>
            </w:r>
          </w:p>
        </w:tc>
        <w:tc>
          <w:tcPr>
            <w:tcW w:w="1620" w:type="dxa"/>
            <w:vAlign w:val="center"/>
          </w:tcPr>
          <w:p>
            <w:pPr>
              <w:rPr>
                <w:rFonts w:hint="eastAsia" w:ascii="微软雅黑" w:hAnsi="微软雅黑" w:eastAsia="微软雅黑" w:cs="微软雅黑"/>
                <w:sz w:val="18"/>
                <w:szCs w:val="18"/>
              </w:rPr>
            </w:pPr>
            <w:bookmarkStart w:id="29" w:name="EB82e5ec5e8ad241d790812de947923fc4"/>
            <w:r>
              <w:rPr>
                <w:rFonts w:hint="eastAsia" w:ascii="微软雅黑" w:hAnsi="微软雅黑" w:eastAsia="微软雅黑" w:cs="微软雅黑"/>
                <w:sz w:val="18"/>
                <w:szCs w:val="18"/>
              </w:rPr>
              <w:t>2022年07月08日</w:t>
            </w:r>
            <w:bookmarkEnd w:id="29"/>
            <w:r>
              <w:rPr>
                <w:rFonts w:hint="eastAsia" w:ascii="微软雅黑" w:hAnsi="微软雅黑" w:eastAsia="微软雅黑" w:cs="微软雅黑"/>
                <w:sz w:val="18"/>
                <w:szCs w:val="18"/>
              </w:rPr>
              <w:t>至</w:t>
            </w:r>
            <w:bookmarkStart w:id="30" w:name="EB1f2adecfdf674af79c6bf53e067446fd"/>
            <w:r>
              <w:rPr>
                <w:rFonts w:hint="eastAsia" w:ascii="微软雅黑" w:hAnsi="微软雅黑" w:eastAsia="微软雅黑" w:cs="微软雅黑"/>
                <w:sz w:val="18"/>
                <w:szCs w:val="18"/>
              </w:rPr>
              <w:t>2022年07月13日</w:t>
            </w:r>
            <w:bookmarkEnd w:id="30"/>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路基、路面、桥涵、绿化、环保、交通安全设施等的施工完成、缺陷责任期缺陷修复及保修期保修责任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31" w:name="EB78e942434b3445a08523bef2be4093f0"/>
            <w:r>
              <w:rPr>
                <w:rFonts w:hint="eastAsia" w:ascii="微软雅黑" w:hAnsi="微软雅黑" w:eastAsia="微软雅黑" w:cs="微软雅黑"/>
                <w:sz w:val="18"/>
                <w:szCs w:val="18"/>
              </w:rPr>
              <w:t>独立法人资格、公路工程施工总承包一级及以上</w:t>
            </w:r>
            <w:bookmarkEnd w:id="31"/>
            <w:r>
              <w:rPr>
                <w:rFonts w:hint="eastAsia" w:ascii="微软雅黑" w:hAnsi="微软雅黑" w:eastAsia="微软雅黑" w:cs="微软雅黑"/>
                <w:sz w:val="18"/>
                <w:szCs w:val="18"/>
              </w:rPr>
              <w:t>资质，</w:t>
            </w:r>
            <w:bookmarkStart w:id="32" w:name="EBad741223c21c4ff494d13f405ff92332"/>
            <w:r>
              <w:rPr>
                <w:rFonts w:hint="eastAsia" w:ascii="微软雅黑" w:hAnsi="微软雅黑" w:eastAsia="微软雅黑" w:cs="微软雅黑"/>
                <w:sz w:val="18"/>
                <w:szCs w:val="18"/>
              </w:rPr>
              <w:t>具有满足投标人须知附录3资格审查条件业绩最低要求中规定的（招标公告第3.3款本项目不适用）</w:t>
            </w:r>
            <w:bookmarkEnd w:id="32"/>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33" w:name="EBf638f5815ad54be289cade5c556c3dfc"/>
            <w:r>
              <w:rPr>
                <w:rFonts w:hint="eastAsia" w:ascii="微软雅黑" w:hAnsi="微软雅黑" w:eastAsia="微软雅黑" w:cs="微软雅黑"/>
                <w:sz w:val="18"/>
                <w:szCs w:val="18"/>
              </w:rPr>
              <w:t>陈工</w:t>
            </w:r>
            <w:bookmarkEnd w:id="33"/>
            <w:bookmarkStart w:id="34" w:name="EB5f178a4de28e4876a78c352c751eca0f"/>
            <w:r>
              <w:rPr>
                <w:rFonts w:hint="eastAsia" w:ascii="微软雅黑" w:hAnsi="微软雅黑" w:eastAsia="微软雅黑" w:cs="微软雅黑"/>
                <w:sz w:val="18"/>
                <w:szCs w:val="18"/>
              </w:rPr>
              <w:t>0571-87186833</w:t>
            </w:r>
            <w:bookmarkEnd w:id="3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浙江绍兴嵊新高速公路有限公司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2022年成功岭隧道安全管控提升工程招标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647.1664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7 月 8 日至2022年  7 月 14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火灾报警器系统改造(包括火焰探测器、火灾手报等)及线路更新。隧道入口管控，在隧道入口增设事故联动预警系统，提高主动管控能力降低二次事故发生。应急设备管控联动。</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备独立法人资格，具有公路交通工程专业承包一级资质（公路机电工程分项），2017年1月1日（以实际交工验收日期为准）以来完成过1个合同金额在400万元（含）及以上的已通车高速公路机电改造工程施工业绩；并在人员、资金、设备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陈工0575-83669705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bookmarkStart w:id="35" w:name="EB70ff048b8d054b4ba70d85e7ddf3d0c2"/>
            <w:r>
              <w:rPr>
                <w:rFonts w:hint="eastAsia" w:ascii="微软雅黑" w:hAnsi="微软雅黑" w:eastAsia="微软雅黑" w:cs="微软雅黑"/>
                <w:sz w:val="18"/>
                <w:szCs w:val="18"/>
              </w:rPr>
              <w:t>温州市文泰高速公路有限公司</w:t>
            </w:r>
            <w:bookmarkEnd w:id="35"/>
          </w:p>
        </w:tc>
        <w:tc>
          <w:tcPr>
            <w:tcW w:w="2340" w:type="dxa"/>
            <w:vAlign w:val="center"/>
          </w:tcPr>
          <w:p>
            <w:pPr>
              <w:rPr>
                <w:rFonts w:hint="eastAsia" w:ascii="微软雅黑" w:hAnsi="微软雅黑" w:eastAsia="微软雅黑" w:cs="微软雅黑"/>
                <w:sz w:val="18"/>
                <w:szCs w:val="18"/>
              </w:rPr>
            </w:pPr>
            <w:bookmarkStart w:id="36" w:name="EBb228f2ba4bfd42bbb86907acb8594ce2"/>
            <w:r>
              <w:rPr>
                <w:rFonts w:hint="eastAsia" w:ascii="微软雅黑" w:hAnsi="微软雅黑" w:eastAsia="微软雅黑" w:cs="微软雅黑"/>
                <w:sz w:val="18"/>
                <w:szCs w:val="18"/>
              </w:rPr>
              <w:t>浙江省文成至泰顺（浙闽界）公路</w:t>
            </w:r>
            <w:bookmarkEnd w:id="36"/>
            <w:bookmarkStart w:id="37" w:name="EB170334b4dee04f8eaebeb539d134c37a"/>
            <w:r>
              <w:rPr>
                <w:rFonts w:hint="eastAsia" w:ascii="微软雅黑" w:hAnsi="微软雅黑" w:eastAsia="微软雅黑" w:cs="微软雅黑"/>
                <w:sz w:val="18"/>
                <w:szCs w:val="18"/>
              </w:rPr>
              <w:t>房建工程</w:t>
            </w:r>
            <w:bookmarkEnd w:id="37"/>
            <w:bookmarkStart w:id="38" w:name="EB4c5afcaafe2948ea835d452d94261dfb"/>
            <w:r>
              <w:rPr>
                <w:rFonts w:hint="eastAsia" w:ascii="微软雅黑" w:hAnsi="微软雅黑" w:eastAsia="微软雅黑" w:cs="微软雅黑"/>
                <w:sz w:val="18"/>
                <w:szCs w:val="18"/>
              </w:rPr>
              <w:t>第WTFJ-5标段（樟台养护工区）</w:t>
            </w:r>
            <w:bookmarkEnd w:id="38"/>
          </w:p>
        </w:tc>
        <w:tc>
          <w:tcPr>
            <w:tcW w:w="1620" w:type="dxa"/>
            <w:vAlign w:val="center"/>
          </w:tcPr>
          <w:p>
            <w:pPr>
              <w:rPr>
                <w:rFonts w:hint="eastAsia" w:ascii="微软雅黑" w:hAnsi="微软雅黑" w:eastAsia="微软雅黑" w:cs="微软雅黑"/>
                <w:sz w:val="18"/>
                <w:szCs w:val="18"/>
              </w:rPr>
            </w:pPr>
            <w:bookmarkStart w:id="39" w:name="EB41758409643a4999a81ab4cf084f5a0c"/>
            <w:r>
              <w:rPr>
                <w:rFonts w:hint="eastAsia" w:ascii="微软雅黑" w:hAnsi="微软雅黑" w:eastAsia="微软雅黑" w:cs="微软雅黑"/>
                <w:sz w:val="18"/>
                <w:szCs w:val="18"/>
              </w:rPr>
              <w:t>文成县樟台</w:t>
            </w:r>
            <w:bookmarkEnd w:id="39"/>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1275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620" w:type="dxa"/>
            <w:vAlign w:val="center"/>
          </w:tcPr>
          <w:p>
            <w:pPr>
              <w:rPr>
                <w:rFonts w:hint="eastAsia" w:ascii="微软雅黑" w:hAnsi="微软雅黑" w:eastAsia="微软雅黑" w:cs="微软雅黑"/>
                <w:sz w:val="18"/>
                <w:szCs w:val="18"/>
              </w:rPr>
            </w:pPr>
            <w:bookmarkStart w:id="40" w:name="EB811853f70c1c4f5cbc18fb97d5c8ff53"/>
            <w:r>
              <w:rPr>
                <w:rFonts w:hint="eastAsia" w:ascii="微软雅黑" w:hAnsi="微软雅黑" w:eastAsia="微软雅黑" w:cs="微软雅黑"/>
                <w:sz w:val="18"/>
                <w:szCs w:val="18"/>
              </w:rPr>
              <w:t>2022年07月06日</w:t>
            </w:r>
            <w:bookmarkEnd w:id="40"/>
            <w:r>
              <w:rPr>
                <w:rFonts w:hint="eastAsia" w:ascii="微软雅黑" w:hAnsi="微软雅黑" w:eastAsia="微软雅黑" w:cs="微软雅黑"/>
                <w:sz w:val="18"/>
                <w:szCs w:val="18"/>
              </w:rPr>
              <w:t>至</w:t>
            </w:r>
            <w:bookmarkStart w:id="41" w:name="EB11c34c7f6c484567bbeef4dbd5918f5c"/>
            <w:r>
              <w:rPr>
                <w:rFonts w:hint="eastAsia" w:ascii="微软雅黑" w:hAnsi="微软雅黑" w:eastAsia="微软雅黑" w:cs="微软雅黑"/>
                <w:sz w:val="18"/>
                <w:szCs w:val="18"/>
              </w:rPr>
              <w:t>2022年07月12日</w:t>
            </w:r>
            <w:bookmarkEnd w:id="41"/>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其中养护工区综合楼、泵房、室外广场等的房建工程（含安装工程和绿化工程）的施工、完成、缺陷责任期缺陷修复和保修期保修等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42" w:name="EBee04e5be278d4128bc6984640ad6b4ca"/>
            <w:r>
              <w:rPr>
                <w:rFonts w:hint="eastAsia" w:ascii="微软雅黑" w:hAnsi="微软雅黑" w:eastAsia="微软雅黑" w:cs="微软雅黑"/>
                <w:sz w:val="18"/>
                <w:szCs w:val="18"/>
              </w:rPr>
              <w:t>独立法人资格、建筑工程施工总承包三级及以上</w:t>
            </w:r>
            <w:bookmarkEnd w:id="42"/>
            <w:r>
              <w:rPr>
                <w:rFonts w:hint="eastAsia" w:ascii="微软雅黑" w:hAnsi="微软雅黑" w:eastAsia="微软雅黑" w:cs="微软雅黑"/>
                <w:sz w:val="18"/>
                <w:szCs w:val="18"/>
              </w:rPr>
              <w:t>资质，并在人员、设备、资金等方面具有相应的施工能力。3.2 本次招标</w:t>
            </w:r>
            <w:bookmarkStart w:id="43" w:name="EB987fd36319784c3f9b55fdc75b290fd4"/>
            <w:r>
              <w:rPr>
                <w:rFonts w:hint="eastAsia" w:ascii="微软雅黑" w:hAnsi="微软雅黑" w:eastAsia="微软雅黑" w:cs="微软雅黑"/>
                <w:sz w:val="18"/>
                <w:szCs w:val="18"/>
              </w:rPr>
              <w:t>不接受</w:t>
            </w:r>
            <w:bookmarkEnd w:id="43"/>
            <w:r>
              <w:rPr>
                <w:rFonts w:hint="eastAsia" w:ascii="微软雅黑" w:hAnsi="微软雅黑" w:eastAsia="微软雅黑" w:cs="微软雅黑"/>
                <w:sz w:val="18"/>
                <w:szCs w:val="18"/>
              </w:rPr>
              <w:t>（接受或不接受）联合体投标。</w:t>
            </w:r>
          </w:p>
        </w:tc>
        <w:tc>
          <w:tcPr>
            <w:tcW w:w="1700" w:type="dxa"/>
            <w:vAlign w:val="center"/>
          </w:tcPr>
          <w:p>
            <w:pPr>
              <w:rPr>
                <w:rFonts w:hint="eastAsia" w:ascii="微软雅黑" w:hAnsi="微软雅黑" w:eastAsia="微软雅黑" w:cs="微软雅黑"/>
                <w:sz w:val="18"/>
                <w:szCs w:val="18"/>
              </w:rPr>
            </w:pPr>
            <w:bookmarkStart w:id="44" w:name="EB5a3ca0f17d6f4c068b17bd86499f9265"/>
            <w:r>
              <w:rPr>
                <w:rFonts w:hint="eastAsia" w:ascii="微软雅黑" w:hAnsi="微软雅黑" w:eastAsia="微软雅黑" w:cs="微软雅黑"/>
                <w:sz w:val="18"/>
                <w:szCs w:val="18"/>
              </w:rPr>
              <w:t>陈工</w:t>
            </w:r>
            <w:bookmarkEnd w:id="44"/>
            <w:bookmarkStart w:id="45" w:name="EBbd4a05e35c444ff1806180565e361117"/>
            <w:r>
              <w:rPr>
                <w:rFonts w:hint="eastAsia" w:ascii="微软雅黑" w:hAnsi="微软雅黑" w:eastAsia="微软雅黑" w:cs="微软雅黑"/>
                <w:sz w:val="18"/>
                <w:szCs w:val="18"/>
              </w:rPr>
              <w:t>0571-87186832</w:t>
            </w:r>
            <w:bookmarkEnd w:id="4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浙江省地质调查院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浙江省地质博物馆布展项目（南楼隔层）工程施工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萧山区北干街道金山路与山阴路交叉口</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7950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992.3268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2022年07月01日至2022年07月07日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主要内容包括结构（主要为新增加砼梁、板、柱、墙）、电气、暖通、照明、消防、设备安装以及拆除等工程施工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w:t>
            </w:r>
            <w:bookmarkStart w:id="46" w:name="EBbb3d42a9c6324a779713ce1f4f1ff318"/>
            <w:r>
              <w:rPr>
                <w:rFonts w:hint="eastAsia" w:ascii="微软雅黑" w:hAnsi="微软雅黑" w:eastAsia="微软雅黑" w:cs="微软雅黑"/>
                <w:sz w:val="18"/>
                <w:szCs w:val="18"/>
              </w:rPr>
              <w:t> </w:t>
            </w:r>
            <w:bookmarkEnd w:id="46"/>
            <w:r>
              <w:rPr>
                <w:rFonts w:hint="eastAsia" w:ascii="微软雅黑" w:hAnsi="微软雅黑" w:eastAsia="微软雅黑" w:cs="微软雅黑"/>
                <w:sz w:val="18"/>
                <w:szCs w:val="18"/>
              </w:rPr>
              <w:t>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齐先生0571-88877147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开化县钱江源通用机场投资管理有限公司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开化县钱江源通用机场进场路工程施工第1标段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开化县罗丰村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2022年06月24日至2022年06月30日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主要内容为进场路工程范围内的路基、路面、桥涵、防护及防排水工程、交安设施、智能交通、照明、预埋管道（线）等工程的施工及缺陷责任期缺陷修复。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本次招标要求投标人须具备独立法人资格，公路工程施工总承包三级及以上资质，具有资格审查条件要求的施工业绩，并在人员、设备、资金等方面具有相应的施工能力。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郑先生13567029669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绍兴市上虞区公路与运输管理中心</w:t>
            </w:r>
          </w:p>
        </w:tc>
        <w:tc>
          <w:tcPr>
            <w:tcW w:w="2340" w:type="dxa"/>
            <w:vAlign w:val="center"/>
          </w:tcPr>
          <w:p>
            <w:pPr>
              <w:rPr>
                <w:rFonts w:hint="eastAsia" w:ascii="微软雅黑" w:hAnsi="微软雅黑" w:eastAsia="微软雅黑" w:cs="微软雅黑"/>
                <w:sz w:val="18"/>
                <w:szCs w:val="18"/>
              </w:rPr>
            </w:pPr>
            <w:bookmarkStart w:id="47" w:name="EB2132274d6ad343ae9d5a7b67d3437085"/>
            <w:r>
              <w:rPr>
                <w:rFonts w:hint="eastAsia" w:ascii="微软雅黑" w:hAnsi="微软雅黑" w:eastAsia="微软雅黑" w:cs="微软雅黑"/>
                <w:sz w:val="18"/>
                <w:szCs w:val="18"/>
              </w:rPr>
              <w:t>2022年上虞区普通国道桥梁维修加固工程</w:t>
            </w:r>
            <w:bookmarkEnd w:id="47"/>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上虞区境内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947</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1519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2022年06月29日至2022年07月18日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曹娥江四环大桥：增设4个钢筋混凝土防撞墩，完善通航标志，全桥裂缝封闭，主桥斜向及超限裂缝粘贴镀锌钢板，引桥纵向裂缝粘贴碳纤维布，横隔板粘贴镀锌钢板，部分老化开裂支座更换等。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本次招标要求投标人须具备本次招标要求投标人须具备国内具有独立法人资格；具有公路工程施工总承包二级及以上资质，并在人员、设备、资金等方面具有相应的施工能力。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傅先生15068503306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bookmarkStart w:id="48" w:name="EBf71c0c1f83414771b29845c8f39ce3f7"/>
            <w:r>
              <w:rPr>
                <w:rFonts w:hint="eastAsia" w:ascii="微软雅黑" w:hAnsi="微软雅黑" w:eastAsia="微软雅黑" w:cs="微软雅黑"/>
                <w:sz w:val="18"/>
                <w:szCs w:val="18"/>
              </w:rPr>
              <w:t>嘉善县水利投资有限公司</w:t>
            </w:r>
            <w:bookmarkEnd w:id="4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嘉兴市北部湖荡整治及河湖连通工程（嘉善片） 十一标段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2022年06月30日至2022年07月05日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嘉兴市北部湖荡整治及河湖连通工程（嘉善片）十一标段主要建设内容为治理3个湖荡及4条河道，主要为堤防加高加固8904m等，具体详见工程量清单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王先生0573-84128816</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zZmZDZhNWFmNzJiMzU2OGI4YjIzODE4OGZjMWIifQ=="/>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8D267C"/>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6129E4"/>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595212"/>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21ABD"/>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B65B10"/>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CA4348"/>
    <w:rsid w:val="2DD56FC0"/>
    <w:rsid w:val="2E7A2FF2"/>
    <w:rsid w:val="2EA829B3"/>
    <w:rsid w:val="2EF230AC"/>
    <w:rsid w:val="2F302C24"/>
    <w:rsid w:val="2F3E5C86"/>
    <w:rsid w:val="2FCB369C"/>
    <w:rsid w:val="2FD87926"/>
    <w:rsid w:val="2FFE3561"/>
    <w:rsid w:val="301F49D0"/>
    <w:rsid w:val="30227F3F"/>
    <w:rsid w:val="30392382"/>
    <w:rsid w:val="309D06CD"/>
    <w:rsid w:val="30A350DC"/>
    <w:rsid w:val="30D92D0A"/>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1D4C3C"/>
    <w:rsid w:val="3F445A58"/>
    <w:rsid w:val="3F48480A"/>
    <w:rsid w:val="3FA466E2"/>
    <w:rsid w:val="3FEF4B20"/>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47DBB"/>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256B30"/>
    <w:rsid w:val="4A363382"/>
    <w:rsid w:val="4A832A33"/>
    <w:rsid w:val="4AB67935"/>
    <w:rsid w:val="4AD45027"/>
    <w:rsid w:val="4AE02245"/>
    <w:rsid w:val="4AF53986"/>
    <w:rsid w:val="4B1367B9"/>
    <w:rsid w:val="4B2F425E"/>
    <w:rsid w:val="4B39542F"/>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767047"/>
    <w:rsid w:val="4D782EB0"/>
    <w:rsid w:val="4D823D35"/>
    <w:rsid w:val="4D843FEC"/>
    <w:rsid w:val="4D8D5A75"/>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5B1EE9"/>
    <w:rsid w:val="5F6E5E3D"/>
    <w:rsid w:val="5F8935CB"/>
    <w:rsid w:val="5FDC7492"/>
    <w:rsid w:val="5FEF250D"/>
    <w:rsid w:val="600E16BF"/>
    <w:rsid w:val="605A6054"/>
    <w:rsid w:val="605C7426"/>
    <w:rsid w:val="607742FD"/>
    <w:rsid w:val="60A11E99"/>
    <w:rsid w:val="60A77F26"/>
    <w:rsid w:val="60BD6A27"/>
    <w:rsid w:val="61187559"/>
    <w:rsid w:val="61207C40"/>
    <w:rsid w:val="61254671"/>
    <w:rsid w:val="613F34E8"/>
    <w:rsid w:val="6169605F"/>
    <w:rsid w:val="61B21C1C"/>
    <w:rsid w:val="61B54775"/>
    <w:rsid w:val="61E91604"/>
    <w:rsid w:val="62141D41"/>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4F51A81"/>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179C7"/>
    <w:rsid w:val="7BF817F1"/>
    <w:rsid w:val="7BFB4974"/>
    <w:rsid w:val="7C136B99"/>
    <w:rsid w:val="7C3206D2"/>
    <w:rsid w:val="7C320E36"/>
    <w:rsid w:val="7CF22D0E"/>
    <w:rsid w:val="7D20746C"/>
    <w:rsid w:val="7D40059B"/>
    <w:rsid w:val="7D482284"/>
    <w:rsid w:val="7D8820A8"/>
    <w:rsid w:val="7DAE70EB"/>
    <w:rsid w:val="7E0E0910"/>
    <w:rsid w:val="7E2B19E3"/>
    <w:rsid w:val="7E2B43EA"/>
    <w:rsid w:val="7E47595B"/>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22</Pages>
  <Words>20231</Words>
  <Characters>28342</Characters>
  <Lines>391</Lines>
  <Paragraphs>110</Paragraphs>
  <TotalTime>1753</TotalTime>
  <ScaleCrop>false</ScaleCrop>
  <LinksUpToDate>false</LinksUpToDate>
  <CharactersWithSpaces>29065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2022-09-20T02:44:49Z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378D2A59C3484EE180B91857BB46E3C8</vt:lpwstr>
  </property>
</Properties>
</file>