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ascii="文鼎CS大黑" w:eastAsia="文鼎CS大黑"/>
          <w:color w:val="000000"/>
          <w:sz w:val="36"/>
        </w:rPr>
        <w:t xml:space="preserve"> </w:t>
      </w:r>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2162"/>
        <w:gridCol w:w="2878"/>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2162"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2878"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浙江省宁海县清溪水库发展有限公司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宁海县清溪水库工程EPC工程总承包</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清溪干流宁海县境内的辽车村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2022年5月12日至2022年5月18日</w:t>
            </w:r>
          </w:p>
        </w:tc>
        <w:tc>
          <w:tcPr>
            <w:tcW w:w="216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包括但不限于经批准的建设内容中的施工图阶段工程设计、设备与材料采购、建筑安装工程施工及联合试运行、验收、协调、缺陷责任期及保修期服务等全过程的总承包</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以下①、②项资质：①设计资质：工程设计综合甲级资质，或同时具备水利行业工程设计乙级及以上资质和公路行业工程设计丙级及以上资质；②施工资质：同时具备水利水电工程施工总承包一级及以上资质、公路工程施工总承包二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林先生0574-62560611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温州动车所项目有限公司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温州南动车所及走行线工程先期开工段施工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12400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2022年05月10日至2022年05月16日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施工内容包括水泥搅拌桩、排水板、真空联合堆载预压、堆载预压、框架涵洞及相关附属工程等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1、具有铁路工程施工总承包二级及以上资质；1、具有注册在投标人单位的铁路工程专业一级建造师执业资格；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叶工0577-56771255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中央储备粮宁波直属库有限公司宁海分公司仓储项目</w:t>
            </w:r>
            <w:bookmarkEnd w:id="0"/>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宁波直属库有限公司宁海分公司内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2022年05月11日至2022年05月16日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新建大直径筒仓（9座，直径26米，总仓容9万吨）、提升塔、钢结构栈桥、综合办公楼、配套设施等，包括但不限于桩基础工程、基坑支护、土建工程、安装工程（不含MEC）、以及总图工程</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裘老师13586616599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中央储备粮舟山直属库有限公司仓储项目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舟山国际粮油产业园内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2022年05月11日至2022年05月16日</w:t>
            </w:r>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新建大直径筒仓（18座，直径30米，总仓容21.6万吨）、提升塔、钢结构栈桥、配套设施等，包括但不限于桩基础工程、基坑支护、土建工程、安装工程（不含MEC）、以及总图工程</w:t>
            </w:r>
          </w:p>
        </w:tc>
        <w:tc>
          <w:tcPr>
            <w:tcW w:w="287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王老师13989785218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浙江绍兴嵊新高速公路有限公司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甬金高速公路绍兴段2022年交通安全设施升级完善工程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527.1373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5月11 日至2022年 5 月 17 日</w:t>
            </w:r>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K101+500-K102+000(金华方向单侧）、K71+150-K73+600（双侧）中央护栏升级，轮廊标、防眩板更换，设置立柱反光膜；成功岭隧道内轮廊标更换、紧急停车带出口缓冲段设置旋转式防撞护栏；金向K42+250-K43+300路段标线改造；部分隔离栅及防眩板改造</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具备国内具有独立法人资格；公路交通工程专业承包（公路安全设施分项）一级资质或公路养护工程二类甲级资质；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陈工0575-83669705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浙江工贸职业技术学院(浙江第一高级技工学校)扩建工程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瓯江口新区一期区块范围内F-02-07与F-02-03地块</w:t>
            </w:r>
          </w:p>
        </w:tc>
        <w:tc>
          <w:tcPr>
            <w:tcW w:w="720" w:type="dxa"/>
            <w:vAlign w:val="center"/>
          </w:tcPr>
          <w:p>
            <w:pPr>
              <w:rPr>
                <w:rFonts w:hint="eastAsia" w:ascii="微软雅黑" w:hAnsi="微软雅黑" w:eastAsia="微软雅黑" w:cs="微软雅黑"/>
                <w:sz w:val="18"/>
                <w:szCs w:val="18"/>
                <w:lang w:val="en-US" w:eastAsia="zh-CN"/>
              </w:rPr>
            </w:pPr>
            <w:bookmarkStart w:id="1" w:name="EB07a20e9c2a8e42dbb751405fe0c79008"/>
            <w:r>
              <w:rPr>
                <w:rFonts w:hint="eastAsia" w:ascii="微软雅黑" w:hAnsi="微软雅黑" w:eastAsia="微软雅黑" w:cs="微软雅黑"/>
                <w:sz w:val="18"/>
                <w:szCs w:val="18"/>
              </w:rPr>
              <w:t>350691.9</w:t>
            </w:r>
            <w:bookmarkEnd w:id="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6842.69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2022年05月06日至2022年05月11日</w:t>
            </w:r>
          </w:p>
        </w:tc>
        <w:tc>
          <w:tcPr>
            <w:tcW w:w="216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地软基处理、矿渣回填、场地平整等，具体以工程量清单及施工图纸为准</w:t>
            </w:r>
          </w:p>
        </w:tc>
        <w:tc>
          <w:tcPr>
            <w:tcW w:w="287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1、具有地基基础工程专业承包一级资质；1、具有注册在投标人单位的建筑工程专业一级建造师执业资格；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徐老师13676442763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嘉兴市原水投资有限公司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嘉兴市域外配水工程（杭州方向）嘉兴节点管理区建设工程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海宁市许村镇前进村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1399.7409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2022年05月06日至2022年05月11日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包括但不限于新建D8井上部业务用房、D7-D8区间及D8井内装修、室外综合管线、门卫、大门、围墙、土方工程、雨污水工程、给排水工程、园林绿化景观等</w:t>
            </w:r>
          </w:p>
        </w:tc>
        <w:tc>
          <w:tcPr>
            <w:tcW w:w="287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1、具有建设行政主管部门核发的建筑工程施工总承包三级及以上资质；1、具有注册在投标人单位的建筑工程专业二级及以上建造师执业资格；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姚诗晔0573-82075207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浙江经贸职业技术学院产教融合大楼建设工程项目</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杭州市下沙高教园东区学林街280号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60400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796.2</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2022年04月29日至2022年05月10日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新建1、2#配电房电缆沟及设备基础，等的供货、运输、保险、装卸、安装、施工、正式通电、调试、运行维护、项目验收及相关技术售后服务等内容</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1、具有输变电工程专业承包三级及以上资质，同时具有承装（修、试）电力设施许可证五级及以上资质；1、具有注册在投标人单位的机电工程专业二级及以上建造师执业资格；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 （业主代表）、吴老师0571-86929993、86929711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中国美术学院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中国美术学院美术馆装修改造工程EPC工程总承包</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上城区南山路218号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7229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3623.51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4 月 29 日至2022年 5 月 8 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本项目初步设计范围内的施工图设计和专项设计等所有设计；</w:t>
            </w:r>
          </w:p>
        </w:tc>
        <w:tc>
          <w:tcPr>
            <w:tcW w:w="287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1.同时具有以下①、②项资质：①具有工程设计综合甲级资质或建筑行业设计乙级及以上资质或建筑行业（建筑工程）设计乙级及以上资质；②具有建设行政主管部门核发的建筑工程施工总承包三级及以上资质；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顾政18767192310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bookmarkStart w:id="2" w:name="EB353af1c5f70347c0a6811cbcbf70c5c4"/>
            <w:r>
              <w:rPr>
                <w:rFonts w:hint="eastAsia" w:ascii="微软雅黑" w:hAnsi="微软雅黑" w:eastAsia="微软雅黑" w:cs="微软雅黑"/>
                <w:sz w:val="18"/>
                <w:szCs w:val="18"/>
              </w:rPr>
              <w:t>杭州市余杭区交通工程建设服务中心</w:t>
            </w:r>
            <w:bookmarkEnd w:id="2"/>
          </w:p>
        </w:tc>
        <w:tc>
          <w:tcPr>
            <w:tcW w:w="2340" w:type="dxa"/>
            <w:vAlign w:val="center"/>
          </w:tcPr>
          <w:p>
            <w:pPr>
              <w:rPr>
                <w:rFonts w:hint="eastAsia" w:ascii="微软雅黑" w:hAnsi="微软雅黑" w:eastAsia="微软雅黑" w:cs="微软雅黑"/>
                <w:sz w:val="18"/>
                <w:szCs w:val="18"/>
              </w:rPr>
            </w:pPr>
            <w:bookmarkStart w:id="3" w:name="EBe53cc253f1864921aee187f890a9b285"/>
            <w:r>
              <w:rPr>
                <w:rFonts w:hint="eastAsia" w:ascii="微软雅黑" w:hAnsi="微软雅黑" w:eastAsia="微软雅黑" w:cs="微软雅黑"/>
                <w:sz w:val="18"/>
                <w:szCs w:val="18"/>
              </w:rPr>
              <w:t>320国道杭州至富阳公路（余杭良渚至老余杭段）改建工程</w:t>
            </w:r>
            <w:bookmarkEnd w:id="3"/>
            <w:bookmarkStart w:id="4" w:name="EBdc4720b9a1cb452daf9ef99f32fa7e9d"/>
            <w:r>
              <w:rPr>
                <w:rFonts w:hint="eastAsia" w:ascii="微软雅黑" w:hAnsi="微软雅黑" w:eastAsia="微软雅黑" w:cs="微软雅黑"/>
                <w:sz w:val="18"/>
                <w:szCs w:val="18"/>
              </w:rPr>
              <w:t>第LH02标段</w:t>
            </w:r>
            <w:bookmarkEnd w:id="4"/>
          </w:p>
        </w:tc>
        <w:tc>
          <w:tcPr>
            <w:tcW w:w="1620" w:type="dxa"/>
            <w:vAlign w:val="center"/>
          </w:tcPr>
          <w:p>
            <w:pPr>
              <w:rPr>
                <w:rFonts w:hint="eastAsia" w:ascii="微软雅黑" w:hAnsi="微软雅黑" w:eastAsia="微软雅黑" w:cs="微软雅黑"/>
                <w:sz w:val="18"/>
                <w:szCs w:val="18"/>
              </w:rPr>
            </w:pPr>
            <w:bookmarkStart w:id="5" w:name="EB3e450f6644fd4894b10d83e053028dbc"/>
            <w:r>
              <w:rPr>
                <w:rFonts w:hint="eastAsia" w:ascii="微软雅黑" w:hAnsi="微软雅黑" w:eastAsia="微软雅黑" w:cs="微软雅黑"/>
                <w:sz w:val="18"/>
                <w:szCs w:val="18"/>
              </w:rPr>
              <w:t>杭州至富阳</w:t>
            </w:r>
            <w:bookmarkEnd w:id="5"/>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rPr>
            </w:pPr>
            <w:bookmarkStart w:id="6" w:name="EB82e5ec5e8ad241d790812de947923fc4"/>
            <w:r>
              <w:rPr>
                <w:rFonts w:hint="eastAsia" w:ascii="微软雅黑" w:hAnsi="微软雅黑" w:eastAsia="微软雅黑" w:cs="微软雅黑"/>
                <w:sz w:val="18"/>
                <w:szCs w:val="18"/>
              </w:rPr>
              <w:t>2022年04月29日</w:t>
            </w:r>
            <w:bookmarkEnd w:id="6"/>
            <w:r>
              <w:rPr>
                <w:rFonts w:hint="eastAsia" w:ascii="微软雅黑" w:hAnsi="微软雅黑" w:eastAsia="微软雅黑" w:cs="微软雅黑"/>
                <w:sz w:val="18"/>
                <w:szCs w:val="18"/>
              </w:rPr>
              <w:t>至</w:t>
            </w:r>
            <w:bookmarkStart w:id="7" w:name="EB1f2adecfdf674af79c6bf53e067446fd"/>
            <w:r>
              <w:rPr>
                <w:rFonts w:hint="eastAsia" w:ascii="微软雅黑" w:hAnsi="微软雅黑" w:eastAsia="微软雅黑" w:cs="微软雅黑"/>
                <w:sz w:val="18"/>
                <w:szCs w:val="18"/>
              </w:rPr>
              <w:t>2022年05月09日</w:t>
            </w:r>
            <w:bookmarkEnd w:id="7"/>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本项目主线K8+841.109～K18+749.5段落长约9.9公里的中央分隔带、机非分隔带、人行道景观绿化等工程的施工、完成、养护、缺陷责任期缺陷修复等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8" w:name="EB78e942434b3445a08523bef2be4093f0"/>
            <w:r>
              <w:rPr>
                <w:rFonts w:hint="eastAsia" w:ascii="微软雅黑" w:hAnsi="微软雅黑" w:eastAsia="微软雅黑" w:cs="微软雅黑"/>
                <w:sz w:val="18"/>
                <w:szCs w:val="18"/>
              </w:rPr>
              <w:t>独立法人资格、且具有有效的企业法人营业执照(第3.4条内容本项目不适用）</w:t>
            </w:r>
            <w:bookmarkEnd w:id="8"/>
            <w:r>
              <w:rPr>
                <w:rFonts w:hint="eastAsia" w:ascii="微软雅黑" w:hAnsi="微软雅黑" w:eastAsia="微软雅黑" w:cs="微软雅黑"/>
                <w:sz w:val="18"/>
                <w:szCs w:val="18"/>
              </w:rPr>
              <w:t>资质，</w:t>
            </w:r>
            <w:bookmarkStart w:id="9" w:name="EBad741223c21c4ff494d13f405ff92332"/>
            <w:r>
              <w:rPr>
                <w:rFonts w:hint="eastAsia" w:ascii="微软雅黑" w:hAnsi="微软雅黑" w:eastAsia="微软雅黑" w:cs="微软雅黑"/>
                <w:sz w:val="18"/>
                <w:szCs w:val="18"/>
              </w:rPr>
              <w:t>具有满足投标人须知附录3资格审查条件业绩最低要求中规定的</w:t>
            </w:r>
            <w:bookmarkEnd w:id="9"/>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0" w:name="EBf638f5815ad54be289cade5c556c3dfc"/>
            <w:r>
              <w:rPr>
                <w:rFonts w:hint="eastAsia" w:ascii="微软雅黑" w:hAnsi="微软雅黑" w:eastAsia="微软雅黑" w:cs="微软雅黑"/>
                <w:sz w:val="18"/>
                <w:szCs w:val="18"/>
              </w:rPr>
              <w:t>祝孟龙</w:t>
            </w:r>
            <w:bookmarkEnd w:id="10"/>
            <w:bookmarkStart w:id="11" w:name="EB5f178a4de28e4876a78c352c751eca0f"/>
            <w:r>
              <w:rPr>
                <w:rFonts w:hint="eastAsia" w:ascii="微软雅黑" w:hAnsi="微软雅黑" w:eastAsia="微软雅黑" w:cs="微软雅黑"/>
                <w:sz w:val="18"/>
                <w:szCs w:val="18"/>
              </w:rPr>
              <w:t>0571-88729292</w:t>
            </w:r>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320国道杭州至富阳公路（余杭良渚至老余杭段）改建工程第LH02标段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本项目主线K0+000～K8+841.109段长约8.84公里的中央分隔带、机非分隔带、人行道景观绿化等工程的施工、完成、养护、缺陷责任期缺陷修复等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第3.4条内容本项目不适用）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104国道杭州至绍兴公路（余杭良渚至崇贤段）改建工程第LH02标段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主线K8+260.971～K15+400段（临平段）长约7.14公里（不含崇贤互通）及塘康路503米中分带、侧分带、交叉口等部位所有绿化工程的实施、完成、养护及缺陷责任期缺陷修复等</w:t>
            </w:r>
          </w:p>
        </w:tc>
        <w:tc>
          <w:tcPr>
            <w:tcW w:w="287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主线K0+000～K8+260.971段（余杭段）长约8.26公里中分带、侧分带、交叉口等部位所有绿化工程的实施、完成、养护及缺陷责任期缺陷修复等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东阳东顺绿色交通科技有限公司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东阳绿色交通综合基地项目设计·采购·施工总承包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16569.92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2022年4月28日至2022年5月5日</w:t>
            </w:r>
          </w:p>
        </w:tc>
        <w:tc>
          <w:tcPr>
            <w:tcW w:w="216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建筑由沥青混凝土生产线、水稳材料生产线、机修车间及机械材料仓库、门卫兼地磅房、综合办公楼及其地下消防水池、水泵房组成</w:t>
            </w:r>
          </w:p>
        </w:tc>
        <w:tc>
          <w:tcPr>
            <w:tcW w:w="287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设计资质（联合体投标的，指承担设计任务的单位）：具备工程设计综合甲级资质或建筑行业设计甲级资质或建筑行业（建筑工程）设计甲级资质；（2）施工资质（联合体投标的，指承担施工任务的单位）：具备建筑工程施工总承包二级及以上资质，且具有有效的企业安全生产许可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曹工14757932333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2022年新昌县农村公路大中修工程施工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73786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6212.3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2022年4月29日至2022年5月5日</w:t>
            </w:r>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对本项目实施范围内沥青混凝土路面出现的裂缝、龟裂、松散、车辙、沉陷、坑槽等病害进行处治、路面改造(白改黑)以及对路基、排水、板块、桥梁、交安设施等进行修复完善及缺陷责任期缺陷修复等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①投标人具备独立法人资格，具有公路养护工程二类乙级资质。②投标人具备独立法人资格，具有桥梁养护乙级及以上资质、路基路面乙级及以上资质且和交通安全设施养护资质。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石工15268487691  </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13" w:name="EBf3df141163264e28b3851b297b2b0257"/>
            <w:r>
              <w:rPr>
                <w:rFonts w:hint="eastAsia" w:ascii="微软雅黑" w:hAnsi="微软雅黑" w:eastAsia="微软雅黑" w:cs="微软雅黑"/>
                <w:sz w:val="18"/>
                <w:szCs w:val="18"/>
              </w:rPr>
              <w:t>平阳县水利发展投资有限公司</w:t>
            </w:r>
            <w:bookmarkEnd w:id="13"/>
          </w:p>
        </w:tc>
        <w:tc>
          <w:tcPr>
            <w:tcW w:w="2340" w:type="dxa"/>
            <w:vAlign w:val="center"/>
          </w:tcPr>
          <w:p>
            <w:pPr>
              <w:rPr>
                <w:rFonts w:hint="eastAsia" w:ascii="微软雅黑" w:hAnsi="微软雅黑" w:eastAsia="微软雅黑" w:cs="微软雅黑"/>
                <w:sz w:val="18"/>
                <w:szCs w:val="18"/>
              </w:rPr>
            </w:pPr>
            <w:bookmarkStart w:id="14" w:name="EB3f6d42f7a9d341a3978b814a585d1f75"/>
            <w:r>
              <w:rPr>
                <w:rFonts w:hint="eastAsia" w:ascii="微软雅黑" w:hAnsi="微软雅黑" w:eastAsia="微软雅黑" w:cs="微软雅黑"/>
                <w:sz w:val="18"/>
                <w:szCs w:val="18"/>
              </w:rPr>
              <w:t>鳌江南港流域江西垟平原排涝工程（二期）信息化建设标</w:t>
            </w:r>
            <w:bookmarkEnd w:id="14"/>
          </w:p>
        </w:tc>
        <w:tc>
          <w:tcPr>
            <w:tcW w:w="1620" w:type="dxa"/>
            <w:vAlign w:val="center"/>
          </w:tcPr>
          <w:p>
            <w:pPr>
              <w:rPr>
                <w:rFonts w:hint="eastAsia" w:ascii="微软雅黑" w:hAnsi="微软雅黑" w:eastAsia="微软雅黑" w:cs="微软雅黑"/>
                <w:sz w:val="18"/>
                <w:szCs w:val="18"/>
              </w:rPr>
            </w:pPr>
            <w:bookmarkStart w:id="15" w:name="EBdb835072ef384ff88b7c3aa59d0a7b88"/>
            <w:r>
              <w:rPr>
                <w:rFonts w:hint="eastAsia" w:ascii="微软雅黑" w:hAnsi="微软雅黑" w:eastAsia="微软雅黑" w:cs="微软雅黑"/>
                <w:sz w:val="18"/>
                <w:szCs w:val="18"/>
              </w:rPr>
              <w:t>温州市平阳县、苍南县与龙港市</w:t>
            </w:r>
            <w:bookmarkEnd w:id="15"/>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1620" w:type="dxa"/>
            <w:vAlign w:val="center"/>
          </w:tcPr>
          <w:p>
            <w:pPr>
              <w:rPr>
                <w:rFonts w:hint="eastAsia" w:ascii="微软雅黑" w:hAnsi="微软雅黑" w:eastAsia="微软雅黑" w:cs="微软雅黑"/>
                <w:sz w:val="18"/>
                <w:szCs w:val="18"/>
              </w:rPr>
            </w:pPr>
            <w:bookmarkStart w:id="16" w:name="EBbd6959168d064aa4ad8c3c2b30678bd8"/>
            <w:r>
              <w:rPr>
                <w:rFonts w:hint="eastAsia" w:ascii="微软雅黑" w:hAnsi="微软雅黑" w:eastAsia="微软雅黑" w:cs="微软雅黑"/>
                <w:sz w:val="18"/>
                <w:szCs w:val="18"/>
              </w:rPr>
              <w:t>2022年04月28日</w:t>
            </w:r>
            <w:bookmarkEnd w:id="16"/>
            <w:r>
              <w:rPr>
                <w:rFonts w:hint="eastAsia" w:ascii="微软雅黑" w:hAnsi="微软雅黑" w:eastAsia="微软雅黑" w:cs="微软雅黑"/>
                <w:sz w:val="18"/>
                <w:szCs w:val="18"/>
              </w:rPr>
              <w:t>至</w:t>
            </w:r>
            <w:bookmarkStart w:id="17" w:name="EB6e8cb653c59140bc9b64e51870229f1e"/>
            <w:r>
              <w:rPr>
                <w:rFonts w:hint="eastAsia" w:ascii="微软雅黑" w:hAnsi="微软雅黑" w:eastAsia="微软雅黑" w:cs="微软雅黑"/>
                <w:sz w:val="18"/>
                <w:szCs w:val="18"/>
              </w:rPr>
              <w:t>2022年05月05日</w:t>
            </w:r>
            <w:bookmarkEnd w:id="17"/>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含闸泵站计算机监控系统、语音预警广播系统、水文监测、网络通信、安全防范、网络安全、控制中心、会商中心及配套软硬件的设计、制造、工厂试验、包装运输（含保险、装卸）、交货、现场集成及装配、现场试验，试运行（含调试）、各系统总集成与验收并移交</w:t>
            </w:r>
          </w:p>
        </w:tc>
        <w:tc>
          <w:tcPr>
            <w:tcW w:w="287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700" w:type="dxa"/>
            <w:vAlign w:val="center"/>
          </w:tcPr>
          <w:p>
            <w:pPr>
              <w:rPr>
                <w:rFonts w:hint="eastAsia" w:ascii="微软雅黑" w:hAnsi="微软雅黑" w:eastAsia="微软雅黑" w:cs="微软雅黑"/>
                <w:sz w:val="18"/>
                <w:szCs w:val="18"/>
                <w:lang w:eastAsia="zh-CN"/>
              </w:rPr>
            </w:pPr>
            <w:bookmarkStart w:id="18" w:name="EBddde309be52d46a480f3bd1f13ef6b00"/>
            <w:r>
              <w:rPr>
                <w:rFonts w:hint="eastAsia" w:ascii="微软雅黑" w:hAnsi="微软雅黑" w:eastAsia="微软雅黑" w:cs="微软雅黑"/>
                <w:sz w:val="18"/>
                <w:szCs w:val="18"/>
              </w:rPr>
              <w:t>宋工</w:t>
            </w:r>
            <w:bookmarkEnd w:id="18"/>
            <w:bookmarkStart w:id="19" w:name="EB3d29f9f00b9f41a299f4b2b89fda36ac"/>
            <w:r>
              <w:rPr>
                <w:rFonts w:hint="eastAsia" w:ascii="微软雅黑" w:hAnsi="微软雅黑" w:eastAsia="微软雅黑" w:cs="微软雅黑"/>
                <w:sz w:val="18"/>
                <w:szCs w:val="18"/>
              </w:rPr>
              <w:t>13606770596</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嘉兴胥塘仓储有限公司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西塘镇数慧云巷产业园(一期)项目（新建年产数码电子器件600万件／套、钮扣70亿粒项目）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195000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79700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2022年4月26日至2022年5月6日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本项目对原地块产业进行有机更新，同时对园区相关辅助配套设施进行翻新改造。包括桩基、土建、装修、幕墙、安装、室外附属、景观绿化等，具体详见工程量清单</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张先生0573-89116006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320国道杭州至富阳公路（余杭良渚至老余杭段）改建工程第JD02施工</w:t>
            </w:r>
          </w:p>
        </w:tc>
        <w:tc>
          <w:tcPr>
            <w:tcW w:w="1620" w:type="dxa"/>
            <w:vAlign w:val="center"/>
          </w:tcPr>
          <w:p>
            <w:pPr>
              <w:rPr>
                <w:rFonts w:hint="eastAsia" w:ascii="微软雅黑" w:hAnsi="微软雅黑" w:eastAsia="微软雅黑" w:cs="微软雅黑"/>
                <w:sz w:val="18"/>
                <w:szCs w:val="18"/>
              </w:rPr>
            </w:pPr>
            <w:bookmarkStart w:id="20" w:name="EB7ba0980315c74da49e7fb453b4d4f61d"/>
            <w:r>
              <w:rPr>
                <w:rFonts w:hint="eastAsia" w:ascii="微软雅黑" w:hAnsi="微软雅黑" w:eastAsia="微软雅黑" w:cs="微软雅黑"/>
                <w:sz w:val="18"/>
                <w:szCs w:val="18"/>
              </w:rPr>
              <w:t>杭州至富阳</w:t>
            </w:r>
            <w:bookmarkEnd w:id="2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2022年04月26日至2022年05月05日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文一西路互通的非现场执法系统、交通信号控制系统、电子警察系统等所有机电工程的实施、完成、试运行、培训与测试、施工图补充设计的配合、缺陷责任期缺陷修复及保修期的保修等</w:t>
            </w:r>
          </w:p>
        </w:tc>
        <w:tc>
          <w:tcPr>
            <w:tcW w:w="287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国内独立法人资格、公路交通工程专业承包（公路机电工程分项）二级及以上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320国道杭州至富阳公路（余杭良渚至老余杭段）改建工程第JD01施工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2022年04月26日至2022年05月05日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良睦路互通、良祥路互通的交通信号控制系统、电子警察系统</w:t>
            </w:r>
            <w:r>
              <w:rPr>
                <w:rFonts w:hint="eastAsia" w:ascii="微软雅黑" w:hAnsi="微软雅黑" w:eastAsia="微软雅黑" w:cs="微软雅黑"/>
                <w:sz w:val="18"/>
                <w:szCs w:val="18"/>
                <w:lang w:eastAsia="zh-CN"/>
              </w:rPr>
              <w:t>等</w:t>
            </w:r>
            <w:r>
              <w:rPr>
                <w:rFonts w:hint="eastAsia" w:ascii="微软雅黑" w:hAnsi="微软雅黑" w:eastAsia="微软雅黑" w:cs="微软雅黑"/>
                <w:sz w:val="18"/>
                <w:szCs w:val="18"/>
              </w:rPr>
              <w:t>所有机电工程的实施、完成、试运行、培训与测试、施工图补充设计的配合、缺陷责任期缺陷修复及保修期的保修等</w:t>
            </w:r>
          </w:p>
        </w:tc>
        <w:tc>
          <w:tcPr>
            <w:tcW w:w="2878"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国内独立法人资格、公路交通工程专业承包（公路机电工程分项）二级及以上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21" w:name="EB5b5459f8ce94450f8523d7f620d97b74"/>
            <w:r>
              <w:rPr>
                <w:rFonts w:hint="eastAsia" w:ascii="微软雅黑" w:hAnsi="微软雅黑" w:eastAsia="微软雅黑" w:cs="微软雅黑"/>
                <w:sz w:val="18"/>
                <w:szCs w:val="18"/>
              </w:rPr>
              <w:t>浙江大学医学院附属儿童医院</w:t>
            </w:r>
            <w:bookmarkEnd w:id="21"/>
          </w:p>
        </w:tc>
        <w:tc>
          <w:tcPr>
            <w:tcW w:w="2340" w:type="dxa"/>
            <w:vAlign w:val="center"/>
          </w:tcPr>
          <w:p>
            <w:pPr>
              <w:rPr>
                <w:rFonts w:hint="eastAsia" w:ascii="微软雅黑" w:hAnsi="微软雅黑" w:eastAsia="微软雅黑" w:cs="微软雅黑"/>
                <w:sz w:val="18"/>
                <w:szCs w:val="18"/>
              </w:rPr>
            </w:pPr>
            <w:bookmarkStart w:id="22" w:name="EBa59198de5b13455785b04661992d196c"/>
            <w:r>
              <w:rPr>
                <w:rFonts w:hint="eastAsia" w:ascii="微软雅黑" w:hAnsi="微软雅黑" w:eastAsia="微软雅黑" w:cs="微软雅黑"/>
                <w:sz w:val="18"/>
                <w:szCs w:val="18"/>
              </w:rPr>
              <w:t>浙江大学医学院附属儿童医院滨江院区二期扩建工程10KV专线接入工程</w:t>
            </w:r>
            <w:bookmarkEnd w:id="22"/>
          </w:p>
        </w:tc>
        <w:tc>
          <w:tcPr>
            <w:tcW w:w="1620" w:type="dxa"/>
            <w:vAlign w:val="center"/>
          </w:tcPr>
          <w:p>
            <w:pPr>
              <w:rPr>
                <w:rFonts w:hint="eastAsia" w:ascii="微软雅黑" w:hAnsi="微软雅黑" w:eastAsia="微软雅黑" w:cs="微软雅黑"/>
                <w:sz w:val="18"/>
                <w:szCs w:val="18"/>
              </w:rPr>
            </w:pPr>
            <w:bookmarkStart w:id="23" w:name="EB675b8f09994f4fee92a21b76a5dd9ed8"/>
            <w:r>
              <w:rPr>
                <w:rFonts w:hint="eastAsia" w:ascii="微软雅黑" w:hAnsi="微软雅黑" w:eastAsia="微软雅黑" w:cs="微软雅黑"/>
                <w:sz w:val="18"/>
                <w:szCs w:val="18"/>
              </w:rPr>
              <w:t>杭州滨江区，南临平乐路</w:t>
            </w:r>
            <w:bookmarkEnd w:id="2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78547</w:t>
            </w:r>
          </w:p>
        </w:tc>
        <w:tc>
          <w:tcPr>
            <w:tcW w:w="720" w:type="dxa"/>
            <w:vAlign w:val="center"/>
          </w:tcPr>
          <w:p>
            <w:pPr>
              <w:rPr>
                <w:rFonts w:hint="eastAsia" w:ascii="微软雅黑" w:hAnsi="微软雅黑" w:eastAsia="微软雅黑" w:cs="微软雅黑"/>
                <w:sz w:val="18"/>
                <w:szCs w:val="18"/>
                <w:lang w:val="en-US" w:eastAsia="zh-CN"/>
              </w:rPr>
            </w:pPr>
            <w:bookmarkStart w:id="24" w:name="EB00645d9d3937479493b961779d4c26fc"/>
            <w:r>
              <w:rPr>
                <w:rFonts w:hint="eastAsia" w:ascii="微软雅黑" w:hAnsi="微软雅黑" w:eastAsia="微软雅黑" w:cs="微软雅黑"/>
                <w:sz w:val="18"/>
                <w:szCs w:val="18"/>
              </w:rPr>
              <w:t>539.0915</w:t>
            </w:r>
            <w:bookmarkEnd w:id="24"/>
          </w:p>
        </w:tc>
        <w:tc>
          <w:tcPr>
            <w:tcW w:w="1620" w:type="dxa"/>
            <w:vAlign w:val="center"/>
          </w:tcPr>
          <w:p>
            <w:pPr>
              <w:rPr>
                <w:rFonts w:hint="eastAsia" w:ascii="微软雅黑" w:hAnsi="微软雅黑" w:eastAsia="微软雅黑" w:cs="微软雅黑"/>
                <w:sz w:val="18"/>
                <w:szCs w:val="18"/>
              </w:rPr>
            </w:pPr>
            <w:bookmarkStart w:id="25" w:name="EB1dd8d33ce9494df49b1a5b3d42ce8a2f"/>
            <w:r>
              <w:rPr>
                <w:rFonts w:hint="eastAsia" w:ascii="微软雅黑" w:hAnsi="微软雅黑" w:eastAsia="微软雅黑" w:cs="微软雅黑"/>
                <w:sz w:val="18"/>
                <w:szCs w:val="18"/>
              </w:rPr>
              <w:t>2022年04月24日</w:t>
            </w:r>
            <w:bookmarkEnd w:id="25"/>
            <w:r>
              <w:rPr>
                <w:rFonts w:hint="eastAsia" w:ascii="微软雅黑" w:hAnsi="微软雅黑" w:eastAsia="微软雅黑" w:cs="微软雅黑"/>
                <w:sz w:val="18"/>
                <w:szCs w:val="18"/>
              </w:rPr>
              <w:t>至</w:t>
            </w:r>
            <w:bookmarkStart w:id="26" w:name="EB711a71a1d4074416afbde3071813b61c"/>
            <w:r>
              <w:rPr>
                <w:rFonts w:hint="eastAsia" w:ascii="微软雅黑" w:hAnsi="微软雅黑" w:eastAsia="微软雅黑" w:cs="微软雅黑"/>
                <w:sz w:val="18"/>
                <w:szCs w:val="18"/>
              </w:rPr>
              <w:t>2022年04月29日</w:t>
            </w:r>
            <w:bookmarkEnd w:id="26"/>
          </w:p>
        </w:tc>
        <w:tc>
          <w:tcPr>
            <w:tcW w:w="216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更换原配电房(地下室)两回路高压进线电缆,拆除4351m ZC -Y</w:t>
            </w:r>
            <w:bookmarkStart w:id="44" w:name="_GoBack"/>
            <w:bookmarkEnd w:id="44"/>
            <w:r>
              <w:rPr>
                <w:rFonts w:hint="eastAsia" w:ascii="微软雅黑" w:hAnsi="微软雅黑" w:eastAsia="微软雅黑" w:cs="微软雅黑"/>
                <w:sz w:val="18"/>
                <w:szCs w:val="18"/>
              </w:rPr>
              <w:t>JV22-8.7/15kV-3X300mm²电缆，新敷设4320mZC-YJV22- 8.7/15kV- 3X400mm²电缆</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27" w:name="EB35c9b336378642bab059c75605306b9e"/>
            <w:r>
              <w:rPr>
                <w:rFonts w:hint="eastAsia" w:ascii="微软雅黑" w:hAnsi="微软雅黑" w:eastAsia="微软雅黑" w:cs="微软雅黑"/>
                <w:sz w:val="18"/>
                <w:szCs w:val="18"/>
              </w:rPr>
              <w:t>电力工程施工总承包三级及以上资质，同时具有承装（修、试）电力设施许可证五级及以上资质</w:t>
            </w:r>
            <w:bookmarkEnd w:id="27"/>
            <w:r>
              <w:rPr>
                <w:rFonts w:hint="eastAsia" w:ascii="微软雅黑" w:hAnsi="微软雅黑" w:eastAsia="微软雅黑" w:cs="微软雅黑"/>
                <w:sz w:val="18"/>
                <w:szCs w:val="18"/>
              </w:rPr>
              <w:t>资质；1、具有注册在投标人单位的</w:t>
            </w:r>
            <w:bookmarkStart w:id="28" w:name="EB7a42d581a04a4acd9a5964e279e549d3"/>
            <w:r>
              <w:rPr>
                <w:rFonts w:hint="eastAsia" w:ascii="微软雅黑" w:hAnsi="微软雅黑" w:eastAsia="微软雅黑" w:cs="微软雅黑"/>
                <w:sz w:val="18"/>
                <w:szCs w:val="18"/>
              </w:rPr>
              <w:t>机电</w:t>
            </w:r>
            <w:bookmarkEnd w:id="28"/>
            <w:r>
              <w:rPr>
                <w:rFonts w:hint="eastAsia" w:ascii="微软雅黑" w:hAnsi="微软雅黑" w:eastAsia="微软雅黑" w:cs="微软雅黑"/>
                <w:sz w:val="18"/>
                <w:szCs w:val="18"/>
              </w:rPr>
              <w:t>工程专业</w:t>
            </w:r>
            <w:bookmarkStart w:id="29" w:name="EBac41b1e6b9d14727a7963a7a077c8ed9"/>
            <w:r>
              <w:rPr>
                <w:rFonts w:hint="eastAsia" w:ascii="微软雅黑" w:hAnsi="微软雅黑" w:eastAsia="微软雅黑" w:cs="微软雅黑"/>
                <w:sz w:val="18"/>
                <w:szCs w:val="18"/>
              </w:rPr>
              <w:t>二级及以上</w:t>
            </w:r>
            <w:bookmarkEnd w:id="29"/>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30" w:name="EBdd51cd0448b24424a32bfda96a14ef3c"/>
            <w:r>
              <w:rPr>
                <w:rFonts w:hint="eastAsia" w:ascii="微软雅黑" w:hAnsi="微软雅黑" w:eastAsia="微软雅黑" w:cs="微软雅黑"/>
                <w:sz w:val="18"/>
                <w:szCs w:val="18"/>
              </w:rPr>
              <w:t>王工</w:t>
            </w:r>
            <w:bookmarkEnd w:id="30"/>
            <w:bookmarkStart w:id="31" w:name="EB6edd80c7af37419798db42c17b6a5dfa"/>
            <w:r>
              <w:rPr>
                <w:rFonts w:hint="eastAsia" w:ascii="微软雅黑" w:hAnsi="微软雅黑" w:eastAsia="微软雅黑" w:cs="微软雅黑"/>
                <w:sz w:val="18"/>
                <w:szCs w:val="18"/>
              </w:rPr>
              <w:t>0571-86670161</w:t>
            </w:r>
            <w:bookmarkEnd w:id="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32" w:name="EB6bf3dc1d8b1044f58bcbef4f5c318db2"/>
            <w:r>
              <w:rPr>
                <w:rFonts w:hint="eastAsia" w:ascii="微软雅黑" w:hAnsi="微软雅黑" w:eastAsia="微软雅黑" w:cs="微软雅黑"/>
                <w:sz w:val="18"/>
                <w:szCs w:val="18"/>
              </w:rPr>
              <w:t>长兴汇通水利投资发展有限公司</w:t>
            </w:r>
            <w:bookmarkEnd w:id="32"/>
          </w:p>
        </w:tc>
        <w:tc>
          <w:tcPr>
            <w:tcW w:w="2340" w:type="dxa"/>
            <w:vAlign w:val="center"/>
          </w:tcPr>
          <w:p>
            <w:pPr>
              <w:rPr>
                <w:rFonts w:hint="eastAsia" w:ascii="微软雅黑" w:hAnsi="微软雅黑" w:eastAsia="微软雅黑" w:cs="微软雅黑"/>
                <w:sz w:val="18"/>
                <w:szCs w:val="18"/>
              </w:rPr>
            </w:pPr>
            <w:bookmarkStart w:id="33" w:name="EBba9e585726a946faa6c0257fca3c3ee7"/>
            <w:r>
              <w:rPr>
                <w:rFonts w:hint="eastAsia" w:ascii="微软雅黑" w:hAnsi="微软雅黑" w:eastAsia="微软雅黑" w:cs="微软雅黑"/>
                <w:sz w:val="18"/>
                <w:szCs w:val="18"/>
              </w:rPr>
              <w:t>苕溪清水入湖河道整治后续工程（长兴段</w:t>
            </w:r>
            <w:bookmarkEnd w:id="33"/>
            <w:bookmarkStart w:id="34" w:name="EB8b3ac6adfb3f48a6a4399f268792ba9a"/>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施工3标</w:t>
            </w:r>
            <w:bookmarkEnd w:id="34"/>
          </w:p>
        </w:tc>
        <w:tc>
          <w:tcPr>
            <w:tcW w:w="1620" w:type="dxa"/>
            <w:vAlign w:val="center"/>
          </w:tcPr>
          <w:p>
            <w:pPr>
              <w:rPr>
                <w:rFonts w:hint="eastAsia" w:ascii="微软雅黑" w:hAnsi="微软雅黑" w:eastAsia="微软雅黑" w:cs="微软雅黑"/>
                <w:sz w:val="18"/>
                <w:szCs w:val="18"/>
              </w:rPr>
            </w:pPr>
            <w:bookmarkStart w:id="35" w:name="EB846bb550e94d427382639e3256fcc438"/>
            <w:r>
              <w:rPr>
                <w:rFonts w:hint="eastAsia" w:ascii="微软雅黑" w:hAnsi="微软雅黑" w:eastAsia="微软雅黑" w:cs="微软雅黑"/>
                <w:sz w:val="18"/>
                <w:szCs w:val="18"/>
              </w:rPr>
              <w:t>湖州市</w:t>
            </w:r>
            <w:bookmarkEnd w:id="3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36" w:name="EB598678d85aca4e508eb6f42f9c1ca1c5"/>
            <w:r>
              <w:rPr>
                <w:rFonts w:hint="eastAsia" w:ascii="微软雅黑" w:hAnsi="微软雅黑" w:eastAsia="微软雅黑" w:cs="微软雅黑"/>
                <w:sz w:val="18"/>
                <w:szCs w:val="18"/>
              </w:rPr>
              <w:t>21000</w:t>
            </w:r>
            <w:bookmarkEnd w:id="36"/>
          </w:p>
        </w:tc>
        <w:tc>
          <w:tcPr>
            <w:tcW w:w="1620" w:type="dxa"/>
            <w:vAlign w:val="center"/>
          </w:tcPr>
          <w:p>
            <w:pPr>
              <w:rPr>
                <w:rFonts w:hint="eastAsia" w:ascii="微软雅黑" w:hAnsi="微软雅黑" w:eastAsia="微软雅黑" w:cs="微软雅黑"/>
                <w:sz w:val="18"/>
                <w:szCs w:val="18"/>
              </w:rPr>
            </w:pPr>
            <w:bookmarkStart w:id="37" w:name="EBe1309ae0a56042848fa547fdf874ae4f"/>
            <w:r>
              <w:rPr>
                <w:rFonts w:hint="eastAsia" w:ascii="微软雅黑" w:hAnsi="微软雅黑" w:eastAsia="微软雅黑" w:cs="微软雅黑"/>
                <w:sz w:val="18"/>
                <w:szCs w:val="18"/>
              </w:rPr>
              <w:t>2022年04月21日</w:t>
            </w:r>
            <w:bookmarkEnd w:id="37"/>
            <w:r>
              <w:rPr>
                <w:rFonts w:hint="eastAsia" w:ascii="微软雅黑" w:hAnsi="微软雅黑" w:eastAsia="微软雅黑" w:cs="微软雅黑"/>
                <w:sz w:val="18"/>
                <w:szCs w:val="18"/>
              </w:rPr>
              <w:t>至</w:t>
            </w:r>
            <w:bookmarkStart w:id="38" w:name="EB3ab4ea8e8a124228960924e905a344e6"/>
            <w:r>
              <w:rPr>
                <w:rFonts w:hint="eastAsia" w:ascii="微软雅黑" w:hAnsi="微软雅黑" w:eastAsia="微软雅黑" w:cs="微软雅黑"/>
                <w:sz w:val="18"/>
                <w:szCs w:val="18"/>
              </w:rPr>
              <w:t>2022年04月26日</w:t>
            </w:r>
            <w:bookmarkEnd w:id="38"/>
          </w:p>
        </w:tc>
        <w:tc>
          <w:tcPr>
            <w:tcW w:w="2162" w:type="dxa"/>
            <w:vAlign w:val="center"/>
          </w:tcPr>
          <w:p>
            <w:pPr>
              <w:rPr>
                <w:rFonts w:hint="eastAsia" w:ascii="微软雅黑" w:hAnsi="微软雅黑" w:eastAsia="微软雅黑" w:cs="微软雅黑"/>
                <w:sz w:val="18"/>
                <w:szCs w:val="18"/>
              </w:rPr>
            </w:pPr>
            <w:bookmarkStart w:id="39" w:name="EB88cb87632ded49908c7a88178b3656b7"/>
            <w:r>
              <w:rPr>
                <w:rFonts w:hint="eastAsia" w:ascii="微软雅黑" w:hAnsi="微软雅黑" w:eastAsia="微软雅黑" w:cs="微软雅黑"/>
                <w:sz w:val="18"/>
                <w:szCs w:val="18"/>
              </w:rPr>
              <w:t>整治河道约15.85km，沿线拆建闸站1座，单排站1座，水闸3座，桥梁8座及相应（1座拆建闸站、1座单排站、3座水闸）的机电设备（采购）与金属结构制作安装、绿化工程</w:t>
            </w:r>
            <w:bookmarkEnd w:id="39"/>
            <w:r>
              <w:rPr>
                <w:rFonts w:hint="eastAsia" w:ascii="微软雅黑" w:hAnsi="微软雅黑" w:eastAsia="微软雅黑" w:cs="微软雅黑"/>
                <w:sz w:val="18"/>
                <w:szCs w:val="18"/>
              </w:rPr>
              <w:t>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w:t>
            </w:r>
            <w:bookmarkStart w:id="40" w:name="EBdf441a360e8e4ab6a0ddadb4dd8cb148"/>
            <w:r>
              <w:rPr>
                <w:rFonts w:hint="eastAsia" w:ascii="微软雅黑" w:hAnsi="微软雅黑" w:eastAsia="微软雅黑" w:cs="微软雅黑"/>
                <w:sz w:val="18"/>
                <w:szCs w:val="18"/>
              </w:rPr>
              <w:t>水利水电工程施工总承包一级及以上资质和公路工程施工总承包三级及以上</w:t>
            </w:r>
            <w:bookmarkEnd w:id="40"/>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41" w:name="EBf7a8bd61aadc4c0780bad92f9cbb99fb"/>
            <w:r>
              <w:rPr>
                <w:rFonts w:hint="eastAsia" w:ascii="微软雅黑" w:hAnsi="微软雅黑" w:eastAsia="微软雅黑" w:cs="微软雅黑"/>
                <w:sz w:val="18"/>
                <w:szCs w:val="18"/>
              </w:rPr>
              <w:t>邹工</w:t>
            </w:r>
            <w:bookmarkEnd w:id="41"/>
            <w:bookmarkStart w:id="42" w:name="EB1af852cfe36c49c29228f0d64c73c366"/>
            <w:r>
              <w:rPr>
                <w:rFonts w:hint="eastAsia" w:ascii="微软雅黑" w:hAnsi="微软雅黑" w:eastAsia="微软雅黑" w:cs="微软雅黑"/>
                <w:sz w:val="18"/>
                <w:szCs w:val="18"/>
              </w:rPr>
              <w:t>0572-6209055</w:t>
            </w:r>
            <w:bookmarkEnd w:id="4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柯桥至诸暨高速公路工程第TJ04标段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2022年04月20日至2022年04月25日</w:t>
            </w:r>
          </w:p>
        </w:tc>
        <w:tc>
          <w:tcPr>
            <w:tcW w:w="216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主线K31+495.5～K39+271.577范围内的路基、桥涵、互通工程等的施工完成、缺陷责任期缺陷修复及保修期保修责任</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陈女士0575-85223919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bookmarkStart w:id="43" w:name="EBedd551415e3c4af7a7257f504411125b"/>
            <w:r>
              <w:rPr>
                <w:rFonts w:hint="eastAsia" w:ascii="微软雅黑" w:hAnsi="微软雅黑" w:eastAsia="微软雅黑" w:cs="微软雅黑"/>
                <w:sz w:val="18"/>
                <w:szCs w:val="18"/>
              </w:rPr>
              <w:t>绍兴市柯诸高速公路有限公司</w:t>
            </w:r>
            <w:bookmarkEnd w:id="4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柯桥至诸暨高速公路工程第TJ03标段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272100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2022年04月20日至2022年04月25日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主线K20+280～K31+495.5范围内的路基、桥涵、隧道、互通工程等的施工完成、缺陷责任期缺陷修复及保修期保修责任</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陈女士0575-85223919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柯桥至诸暨高速公路工程第TJ02标段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2022年04月20日至2022年04月25日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主线K7+200～K20+280范围内的路基、桥涵、隧道、互通工程及店口互通连接线等的施工完成、缺陷责任期缺陷修复及保修期保修责任</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本次招标要求投标人须具备独立法人资格，具有公路工程施工总承包特级资质，具有同类工程施工业绩，并在人员、设备、资金等方面具有相应的施工能力。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陈女士0575-85223919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柯桥至诸暨高速公路工程第TJ01标段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柯桥至诸暨</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2022年04月20日至2022年04月25日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主线K0+000～K7+200范围内的路基、桥涵、隧道、互通工程及漓渚互通连接线，主线K0+000～K39+271.577及连接线范围内的路面工程（含底基层、基层、沥青混凝土面层等）等的施工完成</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本次招标要求投标人须具备独立法人资格，具有公路工程施工总承包特级资质，具有同类工程施工业绩，并在人员、设备、资金等方面具有相应的施工能力。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陈女士0575-85223919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平阳县交通投资集团有限公司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104国道瑞安仙降至平阳萧江段改建工程（平阳段）养护工区标段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3279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2022年04月19日至2022年04月26日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104国道瑞安仙降至平阳萧江段改建工程（平阳段）工程范围内的房建及附属工程</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本次招标要求投标人须具备独立法人资格，建筑工程施工总承包三级及以上（本项目第3.3和3.4条不适用）资质，具有资格审查条件要求的施工业绩，并在人员、设备、资金等方面具有相应的施工能力。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杨贤0577-58193205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320国道杭州至富阳公路（余杭良渚至老余杭段）改建工程第JA02施工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2022年04月18日至2022年04月25日</w:t>
            </w:r>
          </w:p>
        </w:tc>
        <w:tc>
          <w:tcPr>
            <w:tcW w:w="216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本项目主线K8+841.109～K10+130；K10+695～K11+970.5；K12+555.5～K18+749.5段落长约8.75公里及瓶仓互通的交通标志、交通标线、护栏、轮廓标、桥梁护网、里程碑、百米桩等设施的施工</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公路安全设施分项）二级及以上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320国道杭州至富阳公路（余杭良渚至老余杭段）改建工程第JA01施工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269062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2022年04月18日至2022年04月25日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本项目主线K0+000～K8+841.109段长约8.84公里及良睦路互通的交通标志、交通标线、护栏、轮廓标、桥梁护网、里程碑、百米桩等设施的施工、完成及其缺陷责任期缺陷修复等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公路安全设施分项）二级及以上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温州港状元岙港区二期工程35千伏供电线路建设工程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洞头区元觉街道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2022年04月18日至2022年04月24日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主要施工内容为利用已建排管、电缆沟及工井预留电缆通道敷设电缆、光缆</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1、具有独立法人资格，电力工程施工总承包三级及以上资质或输变电工程专业承包三级及以上资质，同时具备国家电力监管委员会颁发的承装（修、试）电力设施许可证四级及以上资质；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孙先生0577-56688566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2022年04月13日至2022年04月19日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金丽温高速公路东延线工程全线范围内绿化工程（不含房建区绿化）的施工、完成、缺陷责任期缺陷修复等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浙江省科学技术协会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省科协大楼地下室空调冷水机组、泵房及楼层竖井内给排水管更换等设施维修改造工程EPC总承包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下城区武林广场8号科协大楼</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2022年04月07日至2022年04月13日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更换螺旋式冷水机组、冷却泵、冷冻泵、冷却塔、生活水泵、喷淋泵、消防泵、潜水泵、立管若干项及配套的管路设备若干项；13-14、17-18层风机盘管若干台；楼层竖井内给排水管道拆除重新安装1项</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1.具有（1）建设主管部门颁发的工程设计综合甲级资质或建筑行业设计丙级及以上资质或建筑行业（建筑工程）设计丙级及以上资质；（2）建设行政主管部门核发的建筑工程施工总承包三级及以上资质。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范誉军0571-88092136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104国道长兴李家巷至湖州施家桥段改建工程）第JD1标施工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797.5265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2022年04月06日至2022年04月11日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起讫桩号-K0+610～K1+507，路线全长2.117km，主要工程内容：戚家山隧道范围内隧道监控系统、通风照明系统、供配电系统和消防系统等内容的施工、缺陷责任期缺陷修复及保修期保修等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孙先生0572-2382122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03省道萧山义桥至楼塔段改建工程第JA01标段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萧山义桥</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护栏、标志、标线、防眩设施、隔离设施、轮廓标、突起路标、减速带、道口标柱、电动伸缩门、警示柱、里程牌、百米桩、防落物网及可移动安全设施等所有交通安全设施的施工</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本次招标要求投标人须具备国内独立法人资格、公路交通工程专业承包（公路安全设施分项）二级及以上(注：以下第 3.3 条不作要求。</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汪成飞0571-57163337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03省道萧山义桥至楼塔段改建工程（项目名称）第LH01标段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萧山义桥至楼塔</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216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范围内中央分隔带、机非分隔带、人行道景观绿化等工程的施工、完成、养护、缺陷责任期缺陷修复等</w:t>
            </w:r>
          </w:p>
        </w:tc>
        <w:tc>
          <w:tcPr>
            <w:tcW w:w="287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本次招标要求投标人须具备国内独立法人资格，有效的企业法人营业执照(注：以下第 3.3 条、第 3.4 条不作要求）资质，满足投标人须知附录 3 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汪成飞0571-57163337</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3D6690"/>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45A58"/>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110DC0"/>
    <w:rsid w:val="4C24418A"/>
    <w:rsid w:val="4C390DA2"/>
    <w:rsid w:val="4C7D2BE6"/>
    <w:rsid w:val="4C910219"/>
    <w:rsid w:val="4CA5485F"/>
    <w:rsid w:val="4CC61682"/>
    <w:rsid w:val="4CED26ED"/>
    <w:rsid w:val="4D344AD5"/>
    <w:rsid w:val="4D767047"/>
    <w:rsid w:val="4D823D35"/>
    <w:rsid w:val="4D843FEC"/>
    <w:rsid w:val="4D8D5A75"/>
    <w:rsid w:val="4DBF769C"/>
    <w:rsid w:val="4E2708A9"/>
    <w:rsid w:val="4E5A4584"/>
    <w:rsid w:val="4E9A7E3D"/>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23</Pages>
  <Words>20157</Words>
  <Characters>28568</Characters>
  <Lines>391</Lines>
  <Paragraphs>110</Paragraphs>
  <TotalTime>139</TotalTime>
  <ScaleCrop>false</ScaleCrop>
  <LinksUpToDate>false</LinksUpToDate>
  <CharactersWithSpaces>29309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2022-09-20T02:26:44Z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9C0943BBC00E4897BA398BBB28BC05FF</vt:lpwstr>
  </property>
</Properties>
</file>