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文鼎CS大黑"/>
          <w:color w:val="000000"/>
          <w:sz w:val="36"/>
        </w:rPr>
      </w:pPr>
      <w:r>
        <w:rPr>
          <w:rFonts w:hint="eastAsia" w:eastAsia="文鼎CS大黑"/>
          <w:color w:val="000000"/>
          <w:sz w:val="36"/>
          <w:lang w:eastAsia="zh-CN"/>
        </w:rPr>
        <w:t>宁波市</w:t>
      </w:r>
      <w:r>
        <w:rPr>
          <w:rFonts w:hint="eastAsia" w:eastAsia="文鼎CS大黑"/>
          <w:color w:val="000000"/>
          <w:sz w:val="36"/>
        </w:rPr>
        <w:t>工程建设信</w:t>
      </w:r>
      <w:bookmarkStart w:id="0" w:name="_GoBack"/>
      <w:bookmarkEnd w:id="0"/>
      <w:r>
        <w:rPr>
          <w:rFonts w:hint="eastAsia" w:eastAsia="文鼎CS大黑"/>
          <w:color w:val="000000"/>
          <w:sz w:val="36"/>
        </w:rPr>
        <w:t>息</w:t>
      </w:r>
    </w:p>
    <w:p>
      <w:pPr>
        <w:ind w:firstLine="9800" w:firstLineChars="4900"/>
        <w:outlineLvl w:val="0"/>
        <w:rPr>
          <w:rFonts w:hint="eastAsia" w:eastAsia="文鼎CS大黑"/>
          <w:b w:val="0"/>
          <w:bCs w:val="0"/>
          <w:color w:val="000000"/>
          <w:sz w:val="36"/>
        </w:rPr>
      </w:pPr>
      <w:r>
        <w:rPr>
          <w:rFonts w:hint="eastAsia" w:ascii="宋体" w:hAnsi="宋体"/>
          <w:color w:val="000000"/>
          <w:sz w:val="20"/>
          <w:lang w:val="en-US" w:eastAsia="zh-CN"/>
        </w:rPr>
        <w:t>03</w:t>
      </w:r>
      <w:r>
        <w:rPr>
          <w:rFonts w:hint="eastAsia" w:ascii="宋体" w:hAnsi="宋体"/>
          <w:color w:val="000000"/>
          <w:sz w:val="20"/>
        </w:rPr>
        <w:t>月</w:t>
      </w:r>
      <w:r>
        <w:rPr>
          <w:rFonts w:hint="eastAsia" w:ascii="宋体" w:hAnsi="宋体"/>
          <w:color w:val="000000"/>
          <w:sz w:val="20"/>
          <w:lang w:val="en-US" w:eastAsia="zh-CN"/>
        </w:rPr>
        <w:t>01</w:t>
      </w:r>
      <w:r>
        <w:rPr>
          <w:rFonts w:hint="eastAsia" w:ascii="宋体" w:hAnsi="宋体"/>
          <w:color w:val="000000"/>
          <w:sz w:val="20"/>
        </w:rPr>
        <w:t>日-</w:t>
      </w:r>
      <w:r>
        <w:rPr>
          <w:rFonts w:hint="eastAsia" w:ascii="宋体" w:hAnsi="宋体"/>
          <w:color w:val="000000"/>
          <w:sz w:val="20"/>
          <w:lang w:val="en-US" w:eastAsia="zh-CN"/>
        </w:rPr>
        <w:t>04</w:t>
      </w:r>
      <w:r>
        <w:rPr>
          <w:rFonts w:hint="eastAsia" w:ascii="宋体" w:hAnsi="宋体"/>
          <w:b w:val="0"/>
          <w:bCs w:val="0"/>
          <w:color w:val="000000"/>
          <w:sz w:val="20"/>
        </w:rPr>
        <w:t>月</w:t>
      </w:r>
      <w:r>
        <w:rPr>
          <w:rFonts w:hint="eastAsia" w:ascii="宋体" w:hAnsi="宋体"/>
          <w:b w:val="0"/>
          <w:bCs w:val="0"/>
          <w:color w:val="000000"/>
          <w:sz w:val="20"/>
          <w:lang w:val="en-US" w:eastAsia="zh-CN"/>
        </w:rPr>
        <w:t>12</w:t>
      </w:r>
      <w:r>
        <w:rPr>
          <w:rFonts w:hint="eastAsia" w:ascii="宋体" w:hAnsi="宋体"/>
          <w:b w:val="0"/>
          <w:bCs w:val="0"/>
          <w:color w:val="000000"/>
          <w:sz w:val="20"/>
        </w:rPr>
        <w:t>日</w:t>
      </w:r>
    </w:p>
    <w:tbl>
      <w:tblPr>
        <w:tblStyle w:val="3"/>
        <w:tblW w:w="16124" w:type="dxa"/>
        <w:tblInd w:w="-95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18"/>
        <w:gridCol w:w="2540"/>
        <w:gridCol w:w="1391"/>
        <w:gridCol w:w="959"/>
        <w:gridCol w:w="848"/>
        <w:gridCol w:w="596"/>
        <w:gridCol w:w="1429"/>
        <w:gridCol w:w="763"/>
        <w:gridCol w:w="2042"/>
        <w:gridCol w:w="2063"/>
        <w:gridCol w:w="13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12" w:space="0"/>
              <w:left w:val="single" w:color="auto" w:sz="12" w:space="0"/>
              <w:bottom w:val="single" w:color="auto" w:sz="6" w:space="0"/>
              <w:right w:val="single" w:color="auto" w:sz="6" w:space="0"/>
            </w:tcBorders>
            <w:vAlign w:val="center"/>
          </w:tcPr>
          <w:p>
            <w:pPr>
              <w:jc w:val="center"/>
              <w:rPr>
                <w:rFonts w:hint="eastAsia" w:eastAsia="经典平黑简"/>
                <w:color w:val="000000"/>
                <w:sz w:val="22"/>
              </w:rPr>
            </w:pPr>
            <w:r>
              <w:rPr>
                <w:rFonts w:hint="eastAsia" w:eastAsia="经典平黑简"/>
                <w:color w:val="000000"/>
                <w:sz w:val="22"/>
              </w:rPr>
              <w:t>建 设 单 位</w:t>
            </w:r>
          </w:p>
        </w:tc>
        <w:tc>
          <w:tcPr>
            <w:tcW w:w="2540"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工 程 名 称</w:t>
            </w:r>
          </w:p>
        </w:tc>
        <w:tc>
          <w:tcPr>
            <w:tcW w:w="1391"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建 设 地 点</w:t>
            </w:r>
          </w:p>
        </w:tc>
        <w:tc>
          <w:tcPr>
            <w:tcW w:w="959"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建筑面积(m2)</w:t>
            </w:r>
          </w:p>
        </w:tc>
        <w:tc>
          <w:tcPr>
            <w:tcW w:w="848"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pacing w:val="-6"/>
                <w:sz w:val="18"/>
              </w:rPr>
            </w:pPr>
            <w:r>
              <w:rPr>
                <w:rFonts w:hint="eastAsia" w:ascii="经典平黑简" w:eastAsia="经典平黑简"/>
                <w:color w:val="000000"/>
                <w:spacing w:val="-6"/>
                <w:sz w:val="18"/>
              </w:rPr>
              <w:t>计划投资总额(万元)</w:t>
            </w:r>
          </w:p>
        </w:tc>
        <w:tc>
          <w:tcPr>
            <w:tcW w:w="596"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hint="eastAsia" w:ascii="经典平黑简" w:eastAsia="经典平黑简"/>
                <w:color w:val="000000"/>
                <w:sz w:val="22"/>
                <w:szCs w:val="22"/>
              </w:rPr>
            </w:pPr>
            <w:r>
              <w:rPr>
                <w:rFonts w:hint="eastAsia" w:ascii="经典平黑简" w:eastAsia="经典平黑简"/>
                <w:color w:val="000000"/>
                <w:sz w:val="22"/>
                <w:szCs w:val="22"/>
              </w:rPr>
              <w:t>工期</w:t>
            </w:r>
          </w:p>
        </w:tc>
        <w:tc>
          <w:tcPr>
            <w:tcW w:w="1429"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hAnsi="Verdana" w:eastAsia="经典平黑简"/>
                <w:bCs/>
                <w:color w:val="000000"/>
                <w:sz w:val="18"/>
                <w:szCs w:val="18"/>
              </w:rPr>
            </w:pPr>
            <w:r>
              <w:rPr>
                <w:rFonts w:hint="eastAsia" w:ascii="经典平黑简" w:hAnsi="Verdana" w:eastAsia="经典平黑简"/>
                <w:b/>
                <w:bCs/>
                <w:color w:val="000000"/>
                <w:sz w:val="18"/>
                <w:szCs w:val="18"/>
              </w:rPr>
              <w:t>报名截止时间</w:t>
            </w:r>
          </w:p>
        </w:tc>
        <w:tc>
          <w:tcPr>
            <w:tcW w:w="763"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18"/>
                <w:szCs w:val="18"/>
              </w:rPr>
            </w:pPr>
            <w:r>
              <w:rPr>
                <w:rFonts w:ascii="Verdana" w:hAnsi="Verdana" w:eastAsia="经典平黑简"/>
                <w:bCs/>
                <w:color w:val="000000"/>
                <w:sz w:val="18"/>
                <w:szCs w:val="18"/>
              </w:rPr>
              <w:t>结构形式</w:t>
            </w:r>
          </w:p>
        </w:tc>
        <w:tc>
          <w:tcPr>
            <w:tcW w:w="2042"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hint="eastAsia" w:ascii="Verdana" w:hAnsi="Verdana" w:eastAsia="经典平黑简"/>
                <w:color w:val="000000"/>
                <w:sz w:val="22"/>
                <w:szCs w:val="22"/>
              </w:rPr>
            </w:pPr>
            <w:r>
              <w:rPr>
                <w:rFonts w:ascii="Verdana" w:hAnsi="Verdana" w:eastAsia="经典平黑简"/>
                <w:color w:val="000000"/>
                <w:sz w:val="22"/>
                <w:szCs w:val="18"/>
              </w:rPr>
              <w:t>从业人员资格要求</w:t>
            </w:r>
          </w:p>
        </w:tc>
        <w:tc>
          <w:tcPr>
            <w:tcW w:w="2063"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375" w:type="dxa"/>
            <w:tcBorders>
              <w:top w:val="single" w:color="auto" w:sz="12" w:space="0"/>
              <w:left w:val="single" w:color="auto" w:sz="6" w:space="0"/>
              <w:bottom w:val="single" w:color="auto" w:sz="6" w:space="0"/>
              <w:right w:val="single" w:color="auto" w:sz="12"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联系电话</w:t>
            </w:r>
          </w:p>
          <w:p>
            <w:pPr>
              <w:jc w:val="center"/>
              <w:rPr>
                <w:rFonts w:hint="eastAsia"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黑体" w:eastAsia="黑体"/>
                <w:b/>
                <w:color w:val="000000"/>
                <w:sz w:val="20"/>
                <w:szCs w:val="20"/>
              </w:rPr>
            </w:pPr>
            <w:r>
              <w:rPr>
                <w:rFonts w:hint="eastAsia" w:ascii="黑体" w:eastAsia="黑体"/>
                <w:b/>
                <w:color w:val="000000"/>
                <w:sz w:val="22"/>
                <w:szCs w:val="22"/>
              </w:rPr>
              <w:t>宁波</w:t>
            </w:r>
            <w:r>
              <w:rPr>
                <w:rFonts w:hint="eastAsia" w:ascii="黑体" w:eastAsia="黑体"/>
                <w:b/>
                <w:color w:val="000000"/>
                <w:sz w:val="20"/>
                <w:szCs w:val="20"/>
              </w:rPr>
              <w:t>:</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文鼎CS中宋" w:eastAsia="文鼎CS中宋"/>
                <w:color w:val="000000"/>
                <w:sz w:val="20"/>
                <w:szCs w:val="20"/>
              </w:rPr>
            </w:pP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文鼎CS中宋" w:eastAsia="文鼎CS中宋"/>
                <w:color w:val="000000"/>
                <w:sz w:val="20"/>
                <w:szCs w:val="20"/>
              </w:rPr>
            </w:pP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文鼎CS中宋" w:eastAsia="文鼎CS中宋"/>
                <w:color w:val="000000"/>
                <w:sz w:val="20"/>
                <w:szCs w:val="20"/>
              </w:rPr>
            </w:pP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文鼎CS中宋" w:eastAsia="文鼎CS中宋"/>
                <w:color w:val="000000"/>
                <w:spacing w:val="-6"/>
                <w:sz w:val="20"/>
                <w:szCs w:val="20"/>
              </w:rPr>
            </w:pP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文鼎CS中宋" w:eastAsia="文鼎CS中宋"/>
                <w:color w:val="000000"/>
                <w:sz w:val="20"/>
                <w:szCs w:val="20"/>
              </w:rPr>
            </w:pPr>
          </w:p>
        </w:tc>
        <w:tc>
          <w:tcPr>
            <w:tcW w:w="1429" w:type="dxa"/>
            <w:tcBorders>
              <w:top w:val="single" w:color="auto" w:sz="6" w:space="0"/>
              <w:left w:val="single" w:color="auto" w:sz="6" w:space="0"/>
              <w:bottom w:val="single" w:color="auto" w:sz="6" w:space="0"/>
              <w:right w:val="single" w:color="auto" w:sz="6" w:space="0"/>
            </w:tcBorders>
            <w:vAlign w:val="center"/>
          </w:tcPr>
          <w:p>
            <w:pPr>
              <w:jc w:val="center"/>
              <w:rPr>
                <w:rFonts w:hint="eastAsia" w:ascii="文鼎CS中宋" w:eastAsia="文鼎CS中宋"/>
                <w:color w:val="000000"/>
                <w:sz w:val="20"/>
                <w:szCs w:val="20"/>
              </w:rPr>
            </w:pPr>
          </w:p>
        </w:tc>
        <w:tc>
          <w:tcPr>
            <w:tcW w:w="76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文鼎CS中宋" w:eastAsia="文鼎CS中宋"/>
                <w:color w:val="000000"/>
                <w:sz w:val="20"/>
                <w:szCs w:val="20"/>
              </w:rPr>
            </w:pPr>
          </w:p>
        </w:tc>
        <w:tc>
          <w:tcPr>
            <w:tcW w:w="204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文鼎CS中宋" w:eastAsia="文鼎CS中宋"/>
                <w:color w:val="000000"/>
                <w:sz w:val="20"/>
                <w:szCs w:val="20"/>
              </w:rPr>
            </w:pPr>
          </w:p>
        </w:tc>
        <w:tc>
          <w:tcPr>
            <w:tcW w:w="206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文鼎CS中宋" w:eastAsia="文鼎CS中宋"/>
                <w:color w:val="000000"/>
                <w:sz w:val="20"/>
                <w:szCs w:val="20"/>
              </w:rPr>
            </w:pP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文鼎CS中宋" w:eastAsia="文鼎CS中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宁波市海曙区住房和城市建设局</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启文路（新典路-启文河）道路工程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北起新典路，南至启文河</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2242</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2016年4月8日至2016年4月25日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道桥类工程师及以上职称</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市政公用工程施工总承包叁级及以上资质和②市政行业（道路工程）专业设计丙级及以上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张薇、李红丽</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0574-87684880、87686684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宁波大学</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2016年市属高校及直属学校维修改造项目-宁波大学白鹭林景观改造工程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宁波大学校区内</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18000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330</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0762</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 年4月11日至2016年4月27日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园林绿化类专业工程师及以上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具备城市园林绿化叁级及以上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陈老师0574-87600490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浙江宁波安邦护卫有限公司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浙江宁波安邦护卫有限公司江北基地项目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江北区庄桥街道西邵村</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19060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3900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185</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2016年4月8日至2016年4月15日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具备注册建造师（含年龄在60周岁以下的临时建造师）二级及以上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具备建筑工程施工总承包叁级及以上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唐虹波、陈懿倩</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0574—87296712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宁波市江北区住房和城乡建设局</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贝家巷地块配套道路工程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位于宁波市江北区白沙街道，奥丽赛商业广场地块周边</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1003</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0290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2016年4月7日至2016年4月26日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具备市政公用工程注册建造师（含临时建造师，年龄须在60周岁以下）贰级及以上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市政公用工程施工总承包叁级及以上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钱芸0574-87355733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宁波市市政工程前期办公室</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福明路（长寿路—兴宁路）工程立交改造项目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东起福明路，西至盛家河</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6314</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9301</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2016年3月31日至2016年4月6日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具备市政公用工程一级建造师（含临时建造师，临时建造师年龄需在60周岁以下）</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具备市政公用工程施工总承包壹级及以上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王皓、俞蒙蒙、朱荣杰0574-87684881、87684741、15258298350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宁波市江北区人民政府洪塘街道办事处</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洪塘街道规划七路道路工程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规划七路位于滨江实验学校地块南侧</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12500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946</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2178</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2016年3月31日至2016年4月21日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具备注册建造师（含临时建造师，年龄需在60周岁以下）贰级及以上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市政公用工程施工总承包叁级及以上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魏秀英，孙工</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18967882690，87384499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宁波市江北区人民政府洪塘街道办事处</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洪塘街道孙家地块（规划二路、规划八路）（二期）道路工程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规划二路（二期）为南北向，北与一期相接</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739</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5665</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2016年3月31日至2016年4月15日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具备注册建造师（含临时建造师，年龄需在60周岁以下）贰级及以上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市政公用工程施工总承包叁级及以上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魏秀英，孙工18967882690，87384499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宁波市江北区人民政府洪塘街道办事处</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洪塘街道孙家地块（规划二路、规划八路）（二期）道路工程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规划二路（二期）为南北向</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739</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5665</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2016年3月31日至2016年4月15日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具备注册建造师（含临时建造师，年龄需在60周岁以下）贰级及以上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具备市政公用工程施工总承包叁级及以上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魏秀英，孙工</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18967882690，87384499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宁波市体育中心</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宁波市体育中心富邦体育场维修工程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江东区中兴路360号（宁波体育市体育中心内）</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2633.3697</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2016年3月 29 日至2016年4月 6 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壹级注册建造师资格（含临时建造师，年龄需在60周岁以下）</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具备建筑装修装饰工程专业承包壹级资质或建筑装饰装修工程设计与施工壹级资质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林工0574—88116987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宁波市东部新城开发建设指挥部</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东部新城中央商务区（民安路-惊驾路）景观提升工程Ⅰ标段</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位于宁波东部新城核心区内</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3200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2016年3月 30 日至2016年 4月 6 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具备注册建造师（含临时建造师，年龄需在60周岁以下）壹级</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市政公用工程施工总承包二级及以上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周丙海、房科红0574-89076310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宁波市市政工程前期办公室</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东部新城D3区块配套河道及绿化工程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位于东部新城核心区D3地块周边</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19308</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2016年3月30日至2016年4月8日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具备园林绿化类专业工程师及以上职称</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同时具备①城市园林绿化工程施工壹级资质②市政公用工程施工总承包叄级及以上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徐琦、周丙海0574-87360849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宁波市第二医院</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宁波市第二医院病房改建及高配增容项目I标段</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宁波市第二医院七号楼</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403</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5503</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2016年3月25日至2016年4月11日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具备建筑工程注册建造师（含临时建造师，临时建造师年龄需在60周岁以下）二级及以上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①建筑装修装饰工程专业承包贰级及以上资质或建筑装饰装修工程设计与施工贰级及以上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黄科（0574）83870662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宁波市体育中心</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宁波市体育中心富邦体育场维修工程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位于江东区中兴路360号（宁波体育市体育中心内）</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501.1776</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2016年3 月22 日至2016年 4月8 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建筑工程或市政公用工程注册建造师（含临时建造师，年龄需在60周岁以下）贰级及以上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体育场场地设施工程贰级及以上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林工0574—88116987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宁波市公安局海曙分局</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目月湖派出所业务用房改造工程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紫金巷38号</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3270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315.9</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2016年3月21日至2016年4月7日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具备建筑工程注册建造师（含临时建造师，年龄须在60周岁以下）贰级及以上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房屋建筑工程施工总承包三级及以上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高工0574-87139166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宁波市江北区住房和城乡建设局</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沪杭甬宁波车站工程处旧址迁建工程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位于大庆南路以东，新马路以南</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521</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387</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2016年3月7至2016年3月23日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具备注册建造师（含年龄在60周岁以下的临时建造师）二级及以上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同时具备①古建筑工程专业承包贰级及以上资质（园林古建筑工程专业承包贰级及以上资质）②文物保护工程施工贰级及以上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李薇、季志云 </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电话：0574-87296712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宁波市江北区机关事务管理局宁波市江北区机关事务管理局</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江北区社区学院办公楼装修改造工程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位于江北区城庄7-1#地块3号楼</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686</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2016年3月9日至2016年3月28日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具备注册建造师（含临时建造师，年龄需在60周岁以下）贰级及以上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具备建筑装修装饰工程专业承包贰级及以上资质或建筑装饰装修工程设计与施工贰级及以上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陈晌、方芳</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87375708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宁波市江北区机关事务管理局</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江北区社区卫生服务中心办公楼装修改造工程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位于江北区城庄7-1#地块4号楼</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4500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617</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2016年3月9日至2016年3月28日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注册建造师（含临时建造师，年龄需在60周岁以下）贰级及以上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建筑装修装饰工程专业承包贰级及以上资质或建筑装饰装修工程设计与施工贰级及以上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陈晌、方芳</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 xml:space="preserve"> 87375708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宁波市江北区住房和城乡建设局</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长兴东路东延工程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位于西旧宅徐路与原长兴东路相接，东至洪大路</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1800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2016年2月26日至3 月 3 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市政公用工程二级及以上注册建造师（含临时建造师，临时建造师年龄需在60周岁以下）</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具备市政公用工程施工总承包叁级及以上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李红丽、周锋</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0574-87686684、87684767，13857875266</w:t>
            </w:r>
          </w:p>
        </w:tc>
      </w:tr>
    </w:tbl>
    <w:p>
      <w:pPr/>
    </w:p>
    <w:sectPr>
      <w:pgSz w:w="16838" w:h="11906" w:orient="landscape"/>
      <w:pgMar w:top="340" w:right="1440" w:bottom="42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2010609010101010101"/>
    <w:charset w:val="86"/>
    <w:family w:val="modern"/>
    <w:pitch w:val="default"/>
    <w:sig w:usb0="00000000" w:usb1="00000000" w:usb2="0000001E" w:usb3="00000000" w:csb0="00040000" w:csb1="00000000"/>
  </w:font>
  <w:font w:name="微软雅黑">
    <w:panose1 w:val="020B0503020204020204"/>
    <w:charset w:val="86"/>
    <w:family w:val="auto"/>
    <w:pitch w:val="default"/>
    <w:sig w:usb0="80000287" w:usb1="280F3C52" w:usb2="00000016" w:usb3="00000000" w:csb0="0004001F" w:csb1="0000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00002FF" w:usb1="4000ACFF" w:usb2="00000001" w:usb3="00000000" w:csb0="2000019F" w:csb1="00000000"/>
  </w:font>
  <w:font w:name="黑体">
    <w:panose1 w:val="02010600030101010101"/>
    <w:charset w:val="86"/>
    <w:family w:val="modern"/>
    <w:pitch w:val="default"/>
    <w:sig w:usb0="800002BF" w:usb1="38CF7CFA" w:usb2="00000016" w:usb3="00000000" w:csb0="00040001" w:csb1="00000000"/>
  </w:font>
  <w:font w:name="黑体">
    <w:panose1 w:val="0201060003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10BEC"/>
    <w:rsid w:val="11A10BEC"/>
    <w:rsid w:val="57D84EF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2016-04-22T01:35:00Z</dcterms:created>
  <dc:creator>apple</dc:creator>
  <cp:lastModifiedBy>apple</cp:lastModifiedBy>
  <dcterms:modified xsi:type="dcterms:W3CDTF">2016-04-22T01:43:49Z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